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margin" w:tblpXSpec="center" w:tblpY="1096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360" w:type="dxa"/>
        </w:tblCellMar>
        <w:tblLook w:val="04A0" w:firstRow="1" w:lastRow="0" w:firstColumn="1" w:lastColumn="0" w:noHBand="0" w:noVBand="1"/>
      </w:tblPr>
      <w:tblGrid>
        <w:gridCol w:w="3992"/>
        <w:gridCol w:w="5371"/>
      </w:tblGrid>
      <w:tr w:rsidR="00290990" w14:paraId="0CEF549B" w14:textId="77777777" w:rsidTr="002A0537">
        <w:trPr>
          <w:trHeight w:val="2390"/>
        </w:trPr>
        <w:tc>
          <w:tcPr>
            <w:tcW w:w="9363" w:type="dxa"/>
            <w:gridSpan w:val="2"/>
            <w:shd w:val="clear" w:color="auto" w:fill="6EBBAB"/>
          </w:tcPr>
          <w:p w14:paraId="41C2D768" w14:textId="29028ADF" w:rsidR="004758B2" w:rsidRDefault="00290990" w:rsidP="004758B2">
            <w:pPr>
              <w:pStyle w:val="Heading1"/>
              <w:framePr w:hSpace="0" w:wrap="auto" w:vAnchor="margin" w:hAnchor="text" w:xAlign="left" w:yAlign="inline"/>
              <w:spacing w:before="120" w:line="240" w:lineRule="auto"/>
              <w:rPr>
                <w:sz w:val="28"/>
                <w:szCs w:val="28"/>
              </w:rPr>
            </w:pPr>
            <w:r w:rsidRPr="002A0537">
              <w:rPr>
                <w:b/>
                <w:bCs/>
                <w:sz w:val="48"/>
                <w:szCs w:val="48"/>
              </w:rPr>
              <w:t>Evaluating Ohio’s Third-Grade Reading Guarantee Program with a Regression Discontinuity Design</w:t>
            </w:r>
          </w:p>
          <w:p w14:paraId="5EF14C82" w14:textId="2E128AA9" w:rsidR="00290990" w:rsidRPr="00AE0152" w:rsidRDefault="00290990" w:rsidP="004758B2">
            <w:pPr>
              <w:pStyle w:val="Heading1"/>
              <w:framePr w:hSpace="0" w:wrap="auto" w:vAnchor="margin" w:hAnchor="text" w:xAlign="left" w:yAlign="inline"/>
              <w:spacing w:before="120" w:line="240" w:lineRule="auto"/>
            </w:pPr>
            <w:r w:rsidRPr="00290990">
              <w:rPr>
                <w:sz w:val="28"/>
                <w:szCs w:val="28"/>
              </w:rPr>
              <w:t>Tian Lou</w:t>
            </w:r>
            <w:r w:rsidRPr="004758B2">
              <w:rPr>
                <w:b/>
                <w:bCs/>
                <w:sz w:val="28"/>
                <w:szCs w:val="28"/>
              </w:rPr>
              <w:t>*</w:t>
            </w:r>
            <w:r w:rsidRPr="00290990">
              <w:rPr>
                <w:sz w:val="28"/>
                <w:szCs w:val="28"/>
              </w:rPr>
              <w:t>, Seong Ji Jeong</w:t>
            </w:r>
            <w:r w:rsidRPr="004758B2">
              <w:rPr>
                <w:b/>
                <w:bCs/>
                <w:sz w:val="28"/>
                <w:szCs w:val="28"/>
              </w:rPr>
              <w:t>**</w:t>
            </w:r>
            <w:r w:rsidRPr="00290990">
              <w:rPr>
                <w:sz w:val="28"/>
                <w:szCs w:val="28"/>
              </w:rPr>
              <w:t>, Caroline Barto</w:t>
            </w:r>
            <w:r w:rsidRPr="004758B2">
              <w:rPr>
                <w:b/>
                <w:bCs/>
                <w:sz w:val="28"/>
                <w:szCs w:val="28"/>
              </w:rPr>
              <w:t>*</w:t>
            </w:r>
            <w:r w:rsidRPr="00290990">
              <w:rPr>
                <w:sz w:val="28"/>
                <w:szCs w:val="28"/>
              </w:rPr>
              <w:t>, Ani</w:t>
            </w:r>
            <w:r w:rsidR="00CC4EF6">
              <w:rPr>
                <w:sz w:val="28"/>
                <w:szCs w:val="28"/>
              </w:rPr>
              <w:t>rudh</w:t>
            </w:r>
            <w:r w:rsidRPr="00290990">
              <w:rPr>
                <w:sz w:val="28"/>
                <w:szCs w:val="28"/>
              </w:rPr>
              <w:t xml:space="preserve"> </w:t>
            </w:r>
            <w:proofErr w:type="spellStart"/>
            <w:r w:rsidRPr="00290990">
              <w:rPr>
                <w:sz w:val="28"/>
                <w:szCs w:val="28"/>
              </w:rPr>
              <w:t>Ruhil</w:t>
            </w:r>
            <w:proofErr w:type="spellEnd"/>
            <w:r w:rsidRPr="004758B2">
              <w:rPr>
                <w:b/>
                <w:bCs/>
                <w:sz w:val="28"/>
                <w:szCs w:val="28"/>
              </w:rPr>
              <w:t>***</w:t>
            </w:r>
            <w:r w:rsidRPr="00290990">
              <w:rPr>
                <w:sz w:val="28"/>
                <w:szCs w:val="28"/>
              </w:rPr>
              <w:t>, and Joshua Hawley</w:t>
            </w:r>
            <w:r w:rsidRPr="004758B2">
              <w:rPr>
                <w:b/>
                <w:bCs/>
                <w:sz w:val="28"/>
                <w:szCs w:val="28"/>
              </w:rPr>
              <w:t>*</w:t>
            </w:r>
          </w:p>
          <w:p w14:paraId="33B48A0C" w14:textId="77777777" w:rsidR="00290990" w:rsidRPr="004758B2" w:rsidRDefault="00290990" w:rsidP="004758B2">
            <w:pPr>
              <w:ind w:left="443"/>
              <w:rPr>
                <w:rFonts w:ascii="Georgia" w:hAnsi="Georgia"/>
                <w:sz w:val="20"/>
              </w:rPr>
            </w:pPr>
            <w:r w:rsidRPr="00CC3C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05A25B" wp14:editId="3532528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198755</wp:posOffset>
                      </wp:positionV>
                      <wp:extent cx="462915" cy="0"/>
                      <wp:effectExtent l="0" t="19050" r="32385" b="19050"/>
                      <wp:wrapNone/>
                      <wp:docPr id="1912081623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91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151509" id="Straight Connector 4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5.65pt" to="50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" strokecolor="#ba0c2f [3215]" strokeweight="2.25pt">
                      <v:stroke joinstyle="miter"/>
                    </v:line>
                  </w:pict>
                </mc:Fallback>
              </mc:AlternateContent>
            </w:r>
            <w:r w:rsidRPr="00AE0152">
              <w:br/>
            </w:r>
          </w:p>
          <w:p w14:paraId="3A81498C" w14:textId="368A5E7D" w:rsidR="00290990" w:rsidRDefault="00290990" w:rsidP="004758B2">
            <w:pPr>
              <w:ind w:left="259"/>
              <w:rPr>
                <w:rFonts w:cs="Arial"/>
              </w:rPr>
            </w:pPr>
            <w:r w:rsidRPr="004758B2">
              <w:rPr>
                <w:rFonts w:ascii="Georgia" w:hAnsi="Georgia"/>
                <w:b/>
                <w:bCs/>
                <w:sz w:val="20"/>
              </w:rPr>
              <w:t>*</w:t>
            </w:r>
            <w:r w:rsidRPr="004758B2">
              <w:rPr>
                <w:rFonts w:ascii="Georgia" w:hAnsi="Georgia"/>
                <w:sz w:val="20"/>
              </w:rPr>
              <w:t xml:space="preserve">Ohio Education Research Center at Ohio State University, </w:t>
            </w:r>
            <w:r w:rsidRPr="004758B2">
              <w:rPr>
                <w:rFonts w:ascii="Georgia" w:hAnsi="Georgia"/>
                <w:b/>
                <w:bCs/>
                <w:sz w:val="20"/>
              </w:rPr>
              <w:t>**</w:t>
            </w:r>
            <w:r w:rsidRPr="004758B2">
              <w:rPr>
                <w:rFonts w:ascii="Georgia" w:hAnsi="Georgia"/>
                <w:sz w:val="20"/>
              </w:rPr>
              <w:t xml:space="preserve">Center of Human Resource and </w:t>
            </w:r>
            <w:r w:rsidR="004758B2" w:rsidRPr="004758B2">
              <w:rPr>
                <w:rFonts w:ascii="Georgia" w:hAnsi="Georgia"/>
                <w:sz w:val="20"/>
              </w:rPr>
              <w:t xml:space="preserve">  </w:t>
            </w:r>
            <w:r w:rsidRPr="004758B2">
              <w:rPr>
                <w:rFonts w:ascii="Georgia" w:hAnsi="Georgia"/>
                <w:sz w:val="20"/>
              </w:rPr>
              <w:t xml:space="preserve">Research at OSU, ***Pennsylvania State University, </w:t>
            </w:r>
            <w:r w:rsidRPr="004758B2">
              <w:rPr>
                <w:rFonts w:ascii="Georgia" w:hAnsi="Georgia"/>
                <w:b/>
                <w:bCs/>
                <w:sz w:val="20"/>
              </w:rPr>
              <w:t>****</w:t>
            </w:r>
            <w:r w:rsidRPr="004758B2">
              <w:rPr>
                <w:rFonts w:ascii="Georgia" w:hAnsi="Georgia"/>
                <w:sz w:val="20"/>
              </w:rPr>
              <w:t>Ohio University</w:t>
            </w:r>
          </w:p>
        </w:tc>
      </w:tr>
      <w:tr w:rsidR="008C2524" w14:paraId="07318650" w14:textId="77777777" w:rsidTr="00D40298">
        <w:trPr>
          <w:trHeight w:val="395"/>
        </w:trPr>
        <w:tc>
          <w:tcPr>
            <w:tcW w:w="3992" w:type="dxa"/>
            <w:shd w:val="clear" w:color="auto" w:fill="FFFFFF" w:themeFill="background1"/>
            <w:vAlign w:val="center"/>
          </w:tcPr>
          <w:p w14:paraId="548D827E" w14:textId="46733C67" w:rsidR="008C2524" w:rsidRPr="00C95467" w:rsidRDefault="008C2524" w:rsidP="008C2524">
            <w:pPr>
              <w:pStyle w:val="Supplementaltext-Issuearea"/>
              <w:framePr w:hSpace="0" w:wrap="auto" w:vAnchor="margin" w:hAnchor="text" w:xAlign="left" w:yAlign="inline"/>
            </w:pPr>
          </w:p>
        </w:tc>
        <w:tc>
          <w:tcPr>
            <w:tcW w:w="5371" w:type="dxa"/>
            <w:shd w:val="clear" w:color="auto" w:fill="FFFFFF" w:themeFill="background1"/>
            <w:vAlign w:val="center"/>
          </w:tcPr>
          <w:p w14:paraId="53D400DA" w14:textId="4D13A640" w:rsidR="008C2524" w:rsidRPr="00D41D33" w:rsidRDefault="00290990" w:rsidP="008C2524">
            <w:pPr>
              <w:pStyle w:val="Supplementaltext-Seasonyear"/>
              <w:framePr w:hSpace="0" w:wrap="auto" w:vAnchor="margin" w:hAnchor="text" w:xAlign="left" w:yAlign="inline"/>
            </w:pPr>
            <w:r>
              <w:t>November 2024</w:t>
            </w:r>
          </w:p>
        </w:tc>
      </w:tr>
    </w:tbl>
    <w:p w14:paraId="1027E044" w14:textId="6E4DCF49" w:rsidR="00290990" w:rsidRPr="00290990" w:rsidRDefault="00D40298" w:rsidP="00290990">
      <w:pPr>
        <w:pStyle w:val="Bodycopy"/>
      </w:pPr>
      <w:r>
        <w:rPr>
          <w:shd w:val="clear" w:color="auto" w:fill="FFFFFF"/>
        </w:rPr>
        <w:t>In the past two decades, a g</w:t>
      </w:r>
      <w:r w:rsidRPr="006738DF">
        <w:rPr>
          <w:shd w:val="clear" w:color="auto" w:fill="FFFFFF"/>
        </w:rPr>
        <w:t xml:space="preserve">rowing interest in </w:t>
      </w:r>
      <w:r>
        <w:rPr>
          <w:shd w:val="clear" w:color="auto" w:fill="FFFFFF"/>
        </w:rPr>
        <w:t xml:space="preserve">the development of </w:t>
      </w:r>
      <w:r w:rsidRPr="006738DF">
        <w:rPr>
          <w:shd w:val="clear" w:color="auto" w:fill="FFFFFF"/>
        </w:rPr>
        <w:t>early literacy</w:t>
      </w:r>
      <w:r>
        <w:rPr>
          <w:shd w:val="clear" w:color="auto" w:fill="FFFFFF"/>
        </w:rPr>
        <w:t xml:space="preserve"> skills</w:t>
      </w:r>
      <w:r w:rsidRPr="006738DF">
        <w:rPr>
          <w:shd w:val="clear" w:color="auto" w:fill="FFFFFF"/>
        </w:rPr>
        <w:t xml:space="preserve"> has driven the adoption of test-based promotion policies</w:t>
      </w:r>
      <w:r w:rsidR="005441CE">
        <w:rPr>
          <w:shd w:val="clear" w:color="auto" w:fill="FFFFFF"/>
        </w:rPr>
        <w:t xml:space="preserve"> for third graders</w:t>
      </w:r>
      <w:r w:rsidRPr="006738DF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290990" w:rsidRPr="00290990">
        <w:t xml:space="preserve">Between </w:t>
      </w:r>
      <w:r w:rsidR="00C55206">
        <w:t xml:space="preserve">school years </w:t>
      </w:r>
      <w:r w:rsidR="00290990" w:rsidRPr="00290990">
        <w:t>201</w:t>
      </w:r>
      <w:r w:rsidR="00C55206">
        <w:t>4</w:t>
      </w:r>
      <w:r w:rsidR="00290990" w:rsidRPr="00290990">
        <w:t xml:space="preserve"> and 2023, </w:t>
      </w:r>
      <w:r w:rsidR="001B0DF6">
        <w:t>the Third Grade Reading Guarantee (TGRG) program</w:t>
      </w:r>
      <w:r w:rsidR="00CB32A3">
        <w:t xml:space="preserve"> was mandated in Ohio</w:t>
      </w:r>
      <w:r w:rsidR="008D62B2">
        <w:t xml:space="preserve">. The program required </w:t>
      </w:r>
      <w:r w:rsidR="00290990" w:rsidRPr="00290990">
        <w:t xml:space="preserve">schools </w:t>
      </w:r>
      <w:r w:rsidR="00DE3373" w:rsidRPr="006738DF">
        <w:t>to retain third graders who d</w:t>
      </w:r>
      <w:r w:rsidR="00DE3373">
        <w:t>id</w:t>
      </w:r>
      <w:r w:rsidR="00DE3373" w:rsidRPr="006738DF">
        <w:t xml:space="preserve"> not meet the promotion score </w:t>
      </w:r>
      <w:r w:rsidR="00DE3373">
        <w:t>in the</w:t>
      </w:r>
      <w:r w:rsidR="00DE3373" w:rsidRPr="006738DF">
        <w:t xml:space="preserve"> </w:t>
      </w:r>
      <w:r w:rsidR="00DE3373">
        <w:t>s</w:t>
      </w:r>
      <w:r w:rsidR="00DE3373" w:rsidRPr="006738DF">
        <w:t>tate English Language Arts</w:t>
      </w:r>
      <w:r w:rsidR="00DE3373">
        <w:t xml:space="preserve"> (ELA)</w:t>
      </w:r>
      <w:r w:rsidR="00DE3373" w:rsidRPr="006738DF">
        <w:t xml:space="preserve"> </w:t>
      </w:r>
      <w:r w:rsidR="00DE3373">
        <w:t xml:space="preserve">test </w:t>
      </w:r>
      <w:r w:rsidR="00DE3373" w:rsidRPr="006738DF">
        <w:t>or an alternative assessment</w:t>
      </w:r>
      <w:r w:rsidR="006012B0">
        <w:t xml:space="preserve">, </w:t>
      </w:r>
      <w:r w:rsidR="006012B0" w:rsidRPr="006012B0">
        <w:t>with some exceptions, such as English Language Learners (ELL) or students with disabilities</w:t>
      </w:r>
      <w:r w:rsidR="00290990" w:rsidRPr="00290990">
        <w:t xml:space="preserve">. However, </w:t>
      </w:r>
      <w:r w:rsidR="00551A62">
        <w:t>the retention policy became optional starting from</w:t>
      </w:r>
      <w:r w:rsidR="00290990" w:rsidRPr="00290990">
        <w:t xml:space="preserve"> school year 202</w:t>
      </w:r>
      <w:r w:rsidR="00551A62">
        <w:t>4. P</w:t>
      </w:r>
      <w:r w:rsidR="00290990" w:rsidRPr="00290990">
        <w:t xml:space="preserve">arents can request promotion to the fourth grade even if </w:t>
      </w:r>
      <w:r w:rsidR="00FF0CBE">
        <w:t>their children</w:t>
      </w:r>
      <w:r w:rsidR="00FF0CBE" w:rsidRPr="00290990">
        <w:t xml:space="preserve"> </w:t>
      </w:r>
      <w:r w:rsidR="00290990" w:rsidRPr="00290990">
        <w:t xml:space="preserve">do not meet the </w:t>
      </w:r>
      <w:r w:rsidR="00FF0CBE">
        <w:t>promotion score</w:t>
      </w:r>
      <w:r w:rsidR="00290990" w:rsidRPr="00290990">
        <w:t xml:space="preserve">. </w:t>
      </w:r>
    </w:p>
    <w:p w14:paraId="64D348EF" w14:textId="7996673A" w:rsidR="00290990" w:rsidRPr="00290990" w:rsidRDefault="0067434A" w:rsidP="002D5104">
      <w:pPr>
        <w:pStyle w:val="Bodycopy"/>
      </w:pPr>
      <w:r>
        <w:t xml:space="preserve">This study </w:t>
      </w:r>
      <w:r w:rsidR="00F013D9">
        <w:t>examines</w:t>
      </w:r>
      <w:r w:rsidR="00F013D9" w:rsidRPr="00290990">
        <w:t xml:space="preserve"> </w:t>
      </w:r>
      <w:r w:rsidR="00290990" w:rsidRPr="00290990">
        <w:t>the impact</w:t>
      </w:r>
      <w:r w:rsidR="007C108C">
        <w:t>s</w:t>
      </w:r>
      <w:r w:rsidR="00290990" w:rsidRPr="00290990">
        <w:t xml:space="preserve"> of </w:t>
      </w:r>
      <w:r w:rsidR="007C108C">
        <w:t xml:space="preserve">Ohio’s </w:t>
      </w:r>
      <w:r w:rsidR="002401CC">
        <w:t>TGRG program</w:t>
      </w:r>
      <w:r w:rsidR="00DC3E8F">
        <w:t xml:space="preserve"> by using a fuzzy Regression Discontinuity Design (RDD)</w:t>
      </w:r>
      <w:r w:rsidR="00290990" w:rsidRPr="00290990">
        <w:t xml:space="preserve">, </w:t>
      </w:r>
      <w:r w:rsidR="002401CC">
        <w:t xml:space="preserve">aiming to provide </w:t>
      </w:r>
      <w:r w:rsidR="005400AA">
        <w:t>policymakers</w:t>
      </w:r>
      <w:r w:rsidR="009A4F2A">
        <w:t xml:space="preserve"> and educators</w:t>
      </w:r>
      <w:r w:rsidR="002401CC">
        <w:t xml:space="preserve"> </w:t>
      </w:r>
      <w:r w:rsidR="00EA7CE5">
        <w:t xml:space="preserve">with </w:t>
      </w:r>
      <w:r w:rsidR="00803EC7">
        <w:t xml:space="preserve">data-driven </w:t>
      </w:r>
      <w:r w:rsidR="00DC3E8F">
        <w:t xml:space="preserve">causal </w:t>
      </w:r>
      <w:r w:rsidR="00803EC7">
        <w:t>evidence</w:t>
      </w:r>
      <w:r w:rsidR="00290990" w:rsidRPr="00290990">
        <w:t xml:space="preserve">. </w:t>
      </w:r>
      <w:r w:rsidR="002D5104" w:rsidRPr="002D5104">
        <w:t>Th</w:t>
      </w:r>
      <w:r w:rsidR="00DC3E8F">
        <w:t xml:space="preserve">e </w:t>
      </w:r>
      <w:r w:rsidR="008E43B7">
        <w:t xml:space="preserve">fuzzy </w:t>
      </w:r>
      <w:r w:rsidR="00DC3E8F">
        <w:t xml:space="preserve">RDD </w:t>
      </w:r>
      <w:r w:rsidR="002D5104" w:rsidRPr="002D5104">
        <w:t>approach compares students whose reading scores were slightly above a pre-determined threshold with those whose scores were slightly below, accounting for cases where some students who scored below the threshold were not retained.</w:t>
      </w:r>
      <w:r w:rsidR="003E4A68">
        <w:t xml:space="preserve"> </w:t>
      </w:r>
      <w:r w:rsidR="00290990" w:rsidRPr="00290990">
        <w:t>Using data from the Ohio Education Management Information System (EMIS), we track four cohorts (2014–2017) and examin</w:t>
      </w:r>
      <w:r w:rsidR="00F17187">
        <w:t>e</w:t>
      </w:r>
      <w:r w:rsidR="00290990" w:rsidRPr="00290990">
        <w:t xml:space="preserve"> the impacts of retention on </w:t>
      </w:r>
      <w:r w:rsidR="00A77623">
        <w:t>ELA</w:t>
      </w:r>
      <w:r w:rsidR="00A77623" w:rsidRPr="00290990">
        <w:t xml:space="preserve"> </w:t>
      </w:r>
      <w:r w:rsidR="00290990" w:rsidRPr="00290990">
        <w:t>and math scores from fourth to eighth grade.</w:t>
      </w:r>
    </w:p>
    <w:p w14:paraId="18A1F22C" w14:textId="4037FDA8" w:rsidR="00290990" w:rsidRPr="00290990" w:rsidRDefault="00E16DAA" w:rsidP="00290990">
      <w:pPr>
        <w:pStyle w:val="Bodycopy"/>
      </w:pPr>
      <w:r>
        <w:t>We</w:t>
      </w:r>
      <w:r w:rsidR="00BE3825">
        <w:t xml:space="preserve"> find </w:t>
      </w:r>
      <w:r w:rsidR="00DB2AF3">
        <w:t xml:space="preserve">that retention </w:t>
      </w:r>
      <w:r>
        <w:t xml:space="preserve">has </w:t>
      </w:r>
      <w:r w:rsidR="0059186D">
        <w:t>significant</w:t>
      </w:r>
      <w:r>
        <w:t xml:space="preserve"> positive effects on students’ 4</w:t>
      </w:r>
      <w:r w:rsidRPr="00944C5C">
        <w:rPr>
          <w:vertAlign w:val="superscript"/>
        </w:rPr>
        <w:t>th</w:t>
      </w:r>
      <w:r w:rsidR="00B353BE">
        <w:t xml:space="preserve"> </w:t>
      </w:r>
      <w:r>
        <w:t>grade ELA test performance</w:t>
      </w:r>
      <w:r w:rsidR="00B353BE">
        <w:t>,</w:t>
      </w:r>
      <w:r>
        <w:t xml:space="preserve"> </w:t>
      </w:r>
      <w:r w:rsidR="00B353BE">
        <w:t>with th</w:t>
      </w:r>
      <w:r w:rsidR="00CA0685">
        <w:t xml:space="preserve">e </w:t>
      </w:r>
      <w:r w:rsidR="00B353BE">
        <w:t>benefits persisting through</w:t>
      </w:r>
      <w:r w:rsidR="00CA0685">
        <w:t xml:space="preserve"> </w:t>
      </w:r>
      <w:r w:rsidR="00B353BE">
        <w:t>8</w:t>
      </w:r>
      <w:r w:rsidR="00B353BE" w:rsidRPr="00944C5C">
        <w:rPr>
          <w:vertAlign w:val="superscript"/>
        </w:rPr>
        <w:t>th</w:t>
      </w:r>
      <w:r w:rsidR="00290990" w:rsidRPr="00290990" w:rsidDel="00CA0685">
        <w:t xml:space="preserve"> grade</w:t>
      </w:r>
      <w:r w:rsidR="00290990" w:rsidRPr="00290990">
        <w:t>,</w:t>
      </w:r>
      <w:r w:rsidR="00290990" w:rsidRPr="00290990" w:rsidDel="00CA0685">
        <w:t xml:space="preserve"> </w:t>
      </w:r>
      <w:r w:rsidR="00B353BE">
        <w:t>though</w:t>
      </w:r>
      <w:r w:rsidR="00CA0685">
        <w:t xml:space="preserve"> </w:t>
      </w:r>
      <w:r w:rsidR="00290990" w:rsidRPr="00290990">
        <w:t>the effect size</w:t>
      </w:r>
      <w:r w:rsidR="00CA0685">
        <w:t>s</w:t>
      </w:r>
      <w:r w:rsidR="00290990" w:rsidRPr="00290990">
        <w:t xml:space="preserve"> </w:t>
      </w:r>
      <w:r w:rsidR="00B353BE">
        <w:t xml:space="preserve">gradually </w:t>
      </w:r>
      <w:r w:rsidR="00290990" w:rsidRPr="00290990">
        <w:t xml:space="preserve">diminish over time. </w:t>
      </w:r>
      <w:r w:rsidR="00E46CA9">
        <w:t>Additionally</w:t>
      </w:r>
      <w:r w:rsidR="00483135">
        <w:t xml:space="preserve">, </w:t>
      </w:r>
      <w:r w:rsidR="00CD044E">
        <w:t>the rete</w:t>
      </w:r>
      <w:r w:rsidR="003466BF">
        <w:t>ntion policy improved students’ math test scores</w:t>
      </w:r>
      <w:r w:rsidR="00C72F03">
        <w:t xml:space="preserve">, </w:t>
      </w:r>
      <w:r w:rsidR="00BE1AEA">
        <w:t>though</w:t>
      </w:r>
      <w:r w:rsidR="00C72F03">
        <w:t xml:space="preserve"> the </w:t>
      </w:r>
      <w:r w:rsidR="003466BF">
        <w:t>impacts</w:t>
      </w:r>
      <w:r w:rsidR="00C72F03">
        <w:t xml:space="preserve"> </w:t>
      </w:r>
      <w:r w:rsidR="003466BF">
        <w:t>on</w:t>
      </w:r>
      <w:r w:rsidR="00C72F03">
        <w:t xml:space="preserve"> math </w:t>
      </w:r>
      <w:r w:rsidR="00C00653">
        <w:t>performance</w:t>
      </w:r>
      <w:r w:rsidR="00C72F03">
        <w:t xml:space="preserve"> are smaller than </w:t>
      </w:r>
      <w:r w:rsidR="004163C1">
        <w:t xml:space="preserve">those observed </w:t>
      </w:r>
      <w:r w:rsidR="00C72F03">
        <w:t>in ELA tests.</w:t>
      </w:r>
      <w:r w:rsidR="00D40DA6">
        <w:t xml:space="preserve"> </w:t>
      </w:r>
      <w:r w:rsidR="00290990" w:rsidRPr="00290990">
        <w:t xml:space="preserve"> </w:t>
      </w:r>
      <w:r w:rsidR="004163C1">
        <w:t>These</w:t>
      </w:r>
      <w:r w:rsidR="00290990" w:rsidRPr="00290990">
        <w:t xml:space="preserve"> findings suggest that </w:t>
      </w:r>
      <w:r w:rsidR="00C72F03">
        <w:t>Ohio’s TGRG program</w:t>
      </w:r>
      <w:r w:rsidR="00290990" w:rsidRPr="00290990">
        <w:t xml:space="preserve"> is effective, </w:t>
      </w:r>
      <w:r w:rsidR="00F162A8" w:rsidRPr="00F162A8">
        <w:t xml:space="preserve">likely </w:t>
      </w:r>
      <w:r w:rsidR="004163C1">
        <w:t>because</w:t>
      </w:r>
      <w:r w:rsidR="00F162A8" w:rsidRPr="00F162A8">
        <w:t xml:space="preserve"> retained students </w:t>
      </w:r>
      <w:r w:rsidR="00E97059">
        <w:t xml:space="preserve">typically </w:t>
      </w:r>
      <w:r w:rsidR="00797077">
        <w:t>receive</w:t>
      </w:r>
      <w:r w:rsidR="00F162A8" w:rsidRPr="00F162A8">
        <w:t xml:space="preserve"> extensive reading supports</w:t>
      </w:r>
      <w:r w:rsidR="00290990" w:rsidRPr="00290990">
        <w:t xml:space="preserve">, resulting in </w:t>
      </w:r>
      <w:r w:rsidR="00797077">
        <w:t>improved</w:t>
      </w:r>
      <w:r w:rsidR="00797077" w:rsidRPr="00290990">
        <w:t xml:space="preserve"> </w:t>
      </w:r>
      <w:r w:rsidR="00290990" w:rsidRPr="00290990">
        <w:t xml:space="preserve">academic outcomes </w:t>
      </w:r>
      <w:r w:rsidR="00AF1BB7">
        <w:t>in later</w:t>
      </w:r>
      <w:r w:rsidR="00290990" w:rsidRPr="00290990">
        <w:t xml:space="preserve"> grades. </w:t>
      </w:r>
    </w:p>
    <w:p w14:paraId="08C57A78" w14:textId="5793A535" w:rsidR="00290990" w:rsidRPr="007232D6" w:rsidRDefault="00634D4E" w:rsidP="00290990">
      <w:pPr>
        <w:pStyle w:val="Bodycopy"/>
        <w:numPr>
          <w:ilvl w:val="0"/>
          <w:numId w:val="18"/>
        </w:numPr>
        <w:rPr>
          <w:b/>
          <w:bCs/>
        </w:rPr>
      </w:pPr>
      <w:r w:rsidRPr="00552BF7">
        <w:rPr>
          <w:noProof/>
        </w:rPr>
        <w:drawing>
          <wp:anchor distT="0" distB="0" distL="114300" distR="114300" simplePos="0" relativeHeight="251658241" behindDoc="1" locked="0" layoutInCell="1" allowOverlap="1" wp14:anchorId="74B60DF3" wp14:editId="05CBAC63">
            <wp:simplePos x="0" y="0"/>
            <wp:positionH relativeFrom="column">
              <wp:posOffset>5479952</wp:posOffset>
            </wp:positionH>
            <wp:positionV relativeFrom="paragraph">
              <wp:posOffset>30920</wp:posOffset>
            </wp:positionV>
            <wp:extent cx="856615" cy="856615"/>
            <wp:effectExtent l="0" t="0" r="0" b="0"/>
            <wp:wrapTight wrapText="bothSides">
              <wp:wrapPolygon edited="0">
                <wp:start x="0" y="0"/>
                <wp:lineTo x="0" y="21136"/>
                <wp:lineTo x="21136" y="21136"/>
                <wp:lineTo x="21136" y="0"/>
                <wp:lineTo x="0" y="0"/>
              </wp:wrapPolygon>
            </wp:wrapTight>
            <wp:docPr id="93576112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6112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990" w:rsidRPr="00290990">
        <w:t xml:space="preserve">Meet our team at </w:t>
      </w:r>
      <w:r w:rsidR="00290990" w:rsidRPr="007232D6">
        <w:rPr>
          <w:b/>
          <w:bCs/>
        </w:rPr>
        <w:t>Potomac AB (1st Floor (Ballroom Level), Gaylord National Harbor), Nov 23 at 12pm-1</w:t>
      </w:r>
      <w:r w:rsidR="002963A9">
        <w:rPr>
          <w:rFonts w:hint="eastAsia"/>
          <w:b/>
          <w:bCs/>
          <w:lang w:eastAsia="ko-KR"/>
        </w:rPr>
        <w:t>3</w:t>
      </w:r>
      <w:r w:rsidR="00290990" w:rsidRPr="007232D6">
        <w:rPr>
          <w:b/>
          <w:bCs/>
        </w:rPr>
        <w:t>:30pm</w:t>
      </w:r>
    </w:p>
    <w:p w14:paraId="1AF803F5" w14:textId="3F0ADABE" w:rsidR="00290990" w:rsidRPr="00290990" w:rsidRDefault="00290990" w:rsidP="00290990">
      <w:pPr>
        <w:pStyle w:val="Bodycopy"/>
        <w:numPr>
          <w:ilvl w:val="0"/>
          <w:numId w:val="18"/>
        </w:numPr>
      </w:pPr>
      <w:r w:rsidRPr="00290990">
        <w:t xml:space="preserve">Check out </w:t>
      </w:r>
      <w:r w:rsidR="00AF0DF9">
        <w:t>the OERC’s</w:t>
      </w:r>
      <w:r w:rsidRPr="00290990">
        <w:t xml:space="preserve"> initial report on the Third Grade Reading Guarantee Analysis</w:t>
      </w:r>
      <w:r w:rsidR="00AF0DF9">
        <w:t xml:space="preserve"> for Ohio Excels</w:t>
      </w:r>
    </w:p>
    <w:p w14:paraId="2290D9F0" w14:textId="1E767428" w:rsidR="00251CE0" w:rsidRPr="00215B7E" w:rsidRDefault="00290990" w:rsidP="00251CE0">
      <w:pPr>
        <w:pStyle w:val="Bodycopy"/>
        <w:numPr>
          <w:ilvl w:val="0"/>
          <w:numId w:val="18"/>
        </w:numPr>
      </w:pPr>
      <w:r w:rsidRPr="00290990">
        <w:t>For more questions, please contact Tian Lou (</w:t>
      </w:r>
      <w:r w:rsidR="007720FA">
        <w:fldChar w:fldCharType="begin"/>
      </w:r>
      <w:r w:rsidR="007720FA">
        <w:instrText>HYPERLINK "mailto:tian.lou@chrr.osu.edu"</w:instrText>
      </w:r>
      <w:r w:rsidR="007720FA">
        <w:fldChar w:fldCharType="separate"/>
      </w:r>
      <w:r w:rsidR="007720FA" w:rsidRPr="002A142E" w:rsidDel="00DE0259">
        <w:rPr>
          <w:rStyle w:val="Hyperlink"/>
        </w:rPr>
        <w:t>lou</w:t>
      </w:r>
      <w:r w:rsidR="00DE0259">
        <w:rPr>
          <w:rStyle w:val="Hyperlink"/>
        </w:rPr>
        <w:t>.151@</w:t>
      </w:r>
      <w:r w:rsidR="007720FA" w:rsidRPr="002A142E" w:rsidDel="00DE0259">
        <w:rPr>
          <w:rStyle w:val="Hyperlink"/>
        </w:rPr>
        <w:t>osu.edu</w:t>
      </w:r>
      <w:r w:rsidR="007720FA">
        <w:rPr>
          <w:rStyle w:val="Hyperlink"/>
        </w:rPr>
        <w:fldChar w:fldCharType="end"/>
      </w:r>
      <w:r w:rsidRPr="00290990">
        <w:t>)</w:t>
      </w:r>
    </w:p>
    <w:sectPr w:rsidR="00251CE0" w:rsidRPr="00215B7E" w:rsidSect="00FB0DB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0" w:gutter="0"/>
      <w:cols w:space="720"/>
      <w:docGrid w:linePitch="360"/>
      <w:sectPrChange w:id="0" w:author="Barto, Caroline" w:date="2024-11-20T15:28:00Z" w16du:dateUtc="2024-11-20T20:28:00Z">
        <w:sectPr w:rsidR="00251CE0" w:rsidRPr="00215B7E" w:rsidSect="00FB0DB9">
          <w:pgMar w:top="1080" w:right="1440" w:bottom="1440" w:left="1440" w:header="576" w:footer="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9F14" w14:textId="77777777" w:rsidR="00153F87" w:rsidRDefault="00153F87" w:rsidP="000F18F0">
      <w:pPr>
        <w:spacing w:after="0" w:line="240" w:lineRule="auto"/>
      </w:pPr>
      <w:r>
        <w:separator/>
      </w:r>
    </w:p>
    <w:p w14:paraId="095EC64B" w14:textId="77777777" w:rsidR="00153F87" w:rsidRDefault="00153F87"/>
    <w:p w14:paraId="13E9E0D3" w14:textId="77777777" w:rsidR="00153F87" w:rsidRDefault="00153F87" w:rsidP="00A4368B"/>
    <w:p w14:paraId="0E62AD43" w14:textId="77777777" w:rsidR="00153F87" w:rsidRDefault="00153F87" w:rsidP="00DA1CD9"/>
  </w:endnote>
  <w:endnote w:type="continuationSeparator" w:id="0">
    <w:p w14:paraId="0A92E2E5" w14:textId="77777777" w:rsidR="00153F87" w:rsidRDefault="00153F87" w:rsidP="000F18F0">
      <w:pPr>
        <w:spacing w:after="0" w:line="240" w:lineRule="auto"/>
      </w:pPr>
      <w:r>
        <w:continuationSeparator/>
      </w:r>
    </w:p>
    <w:p w14:paraId="40172111" w14:textId="77777777" w:rsidR="00153F87" w:rsidRDefault="00153F87"/>
    <w:p w14:paraId="525C53A7" w14:textId="77777777" w:rsidR="00153F87" w:rsidRDefault="00153F87" w:rsidP="00A4368B"/>
    <w:p w14:paraId="3B021CA3" w14:textId="77777777" w:rsidR="00153F87" w:rsidRDefault="00153F87" w:rsidP="00DA1CD9"/>
  </w:endnote>
  <w:endnote w:type="continuationNotice" w:id="1">
    <w:p w14:paraId="4786111C" w14:textId="77777777" w:rsidR="00153F87" w:rsidRDefault="00153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2AD889B4-86DB-4208-BAB5-855E85A0FAD4}"/>
    <w:embedBold r:id="rId2" w:fontKey="{17B29515-8BE4-4FE9-AA94-4F3D3DCFAA1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ckeye 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3" w:fontKey="{2F21D7A2-D33E-46FC-BE6E-2E0FD84ABCAA}"/>
  </w:font>
  <w:font w:name="Buckeye Serif Black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33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2520"/>
      <w:gridCol w:w="4164"/>
      <w:gridCol w:w="2689"/>
    </w:tblGrid>
    <w:tr w:rsidR="00BC174F" w14:paraId="5C6DE1C9" w14:textId="77777777">
      <w:trPr>
        <w:trHeight w:val="633"/>
      </w:trPr>
      <w:tc>
        <w:tcPr>
          <w:tcW w:w="2160" w:type="dxa"/>
          <w:shd w:val="clear" w:color="auto" w:fill="EFF1F2"/>
          <w:vAlign w:val="center"/>
        </w:tcPr>
        <w:p w14:paraId="0D07CE7D" w14:textId="77777777" w:rsidR="00BC174F" w:rsidRDefault="00BC174F" w:rsidP="00BC174F">
          <w:pPr>
            <w:pStyle w:val="Footer"/>
            <w:ind w:right="-117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4" behindDoc="0" locked="1" layoutInCell="1" allowOverlap="1" wp14:anchorId="50E630E0" wp14:editId="29EDE9FA">
                <wp:simplePos x="0" y="0"/>
                <wp:positionH relativeFrom="column">
                  <wp:posOffset>106045</wp:posOffset>
                </wp:positionH>
                <wp:positionV relativeFrom="page">
                  <wp:posOffset>36195</wp:posOffset>
                </wp:positionV>
                <wp:extent cx="1087755" cy="274320"/>
                <wp:effectExtent l="0" t="0" r="0" b="0"/>
                <wp:wrapNone/>
                <wp:docPr id="1805398476" name="Picture 1805398476" descr="Ohio Education Research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5398476" name="Picture 1805398476" descr="Ohio Education Research Cente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755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0" w:type="dxa"/>
          <w:shd w:val="clear" w:color="auto" w:fill="EFF1F2"/>
          <w:vAlign w:val="center"/>
        </w:tcPr>
        <w:p w14:paraId="7F89470E" w14:textId="77777777" w:rsidR="00BC174F" w:rsidRDefault="00BC174F" w:rsidP="00BC174F">
          <w:pPr>
            <w:pStyle w:val="Footer"/>
            <w:ind w:right="-1170"/>
            <w:jc w:val="center"/>
          </w:pPr>
          <w:r>
            <w:rPr>
              <w:noProof/>
              <w:color w:val="212325" w:themeColor="text1"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1" allowOverlap="1" wp14:anchorId="2735E52D" wp14:editId="59A5C284">
                    <wp:simplePos x="0" y="0"/>
                    <wp:positionH relativeFrom="column">
                      <wp:posOffset>-43180</wp:posOffset>
                    </wp:positionH>
                    <wp:positionV relativeFrom="margin">
                      <wp:posOffset>115570</wp:posOffset>
                    </wp:positionV>
                    <wp:extent cx="0" cy="409575"/>
                    <wp:effectExtent l="0" t="0" r="38100" b="28575"/>
                    <wp:wrapNone/>
                    <wp:docPr id="533594625" name="Straight Connector 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0957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333D6E" id="Straight Connector 6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3.4pt,9.1pt" to="-3.4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" strokecolor="#7f7f7f [1612]" strokeweight="1.25pt">
                    <v:stroke joinstyle="miter"/>
                    <w10:wrap anchory="margin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45" behindDoc="0" locked="1" layoutInCell="1" allowOverlap="1" wp14:anchorId="4724339F" wp14:editId="52DD234B">
                <wp:simplePos x="0" y="0"/>
                <wp:positionH relativeFrom="column">
                  <wp:posOffset>83820</wp:posOffset>
                </wp:positionH>
                <wp:positionV relativeFrom="page">
                  <wp:posOffset>96520</wp:posOffset>
                </wp:positionV>
                <wp:extent cx="1304925" cy="218440"/>
                <wp:effectExtent l="0" t="0" r="9525" b="0"/>
                <wp:wrapNone/>
                <wp:docPr id="668235057" name="Picture 668235057" descr="CHRR at The Ohio State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8235057" name="Picture 668235057" descr="CHRR at The Ohio State University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218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64" w:type="dxa"/>
          <w:vMerge w:val="restart"/>
          <w:shd w:val="clear" w:color="auto" w:fill="EFF1F2"/>
          <w:vAlign w:val="center"/>
        </w:tcPr>
        <w:p w14:paraId="5077E663" w14:textId="77777777" w:rsidR="00BC174F" w:rsidRPr="008C5B01" w:rsidRDefault="00BC174F" w:rsidP="00BC174F">
          <w:pPr>
            <w:pStyle w:val="Footer"/>
            <w:ind w:right="-1170"/>
            <w:jc w:val="center"/>
            <w:rPr>
              <w:color w:val="212325" w:themeColor="text1"/>
            </w:rPr>
          </w:pPr>
        </w:p>
      </w:tc>
      <w:tc>
        <w:tcPr>
          <w:tcW w:w="2689" w:type="dxa"/>
          <w:vMerge w:val="restart"/>
          <w:shd w:val="clear" w:color="auto" w:fill="EFF1F2"/>
          <w:vAlign w:val="center"/>
        </w:tcPr>
        <w:p w14:paraId="22CE3903" w14:textId="77777777" w:rsidR="00BC174F" w:rsidRPr="008C5B01" w:rsidRDefault="00BC174F" w:rsidP="00BC174F">
          <w:pPr>
            <w:pStyle w:val="Footer"/>
            <w:ind w:right="-1170"/>
            <w:jc w:val="center"/>
            <w:rPr>
              <w:color w:val="212325" w:themeColor="text1"/>
            </w:rPr>
          </w:pPr>
          <w:r>
            <w:rPr>
              <w:color w:val="212325" w:themeColor="text1"/>
            </w:rPr>
            <w:t xml:space="preserve">               </w:t>
          </w:r>
          <w:r w:rsidRPr="008C5B01">
            <w:rPr>
              <w:color w:val="212325" w:themeColor="text1"/>
            </w:rPr>
            <w:fldChar w:fldCharType="begin"/>
          </w:r>
          <w:r w:rsidRPr="008C5B01">
            <w:rPr>
              <w:color w:val="212325" w:themeColor="text1"/>
            </w:rPr>
            <w:instrText xml:space="preserve"> PAGE   \* MERGEFORMAT </w:instrText>
          </w:r>
          <w:r w:rsidRPr="008C5B01">
            <w:rPr>
              <w:color w:val="212325" w:themeColor="text1"/>
            </w:rPr>
            <w:fldChar w:fldCharType="separate"/>
          </w:r>
          <w:r>
            <w:rPr>
              <w:color w:val="212325" w:themeColor="text1"/>
            </w:rPr>
            <w:t>1</w:t>
          </w:r>
          <w:r w:rsidRPr="008C5B01">
            <w:rPr>
              <w:noProof/>
              <w:color w:val="212325" w:themeColor="text1"/>
            </w:rPr>
            <w:fldChar w:fldCharType="end"/>
          </w:r>
        </w:p>
      </w:tc>
    </w:tr>
    <w:tr w:rsidR="00BC174F" w14:paraId="2304677B" w14:textId="77777777">
      <w:trPr>
        <w:trHeight w:val="360"/>
      </w:trPr>
      <w:tc>
        <w:tcPr>
          <w:tcW w:w="2160" w:type="dxa"/>
          <w:shd w:val="clear" w:color="auto" w:fill="EFF1F2"/>
        </w:tcPr>
        <w:p w14:paraId="7E7BB09C" w14:textId="77777777" w:rsidR="00BC174F" w:rsidRPr="008C5B01" w:rsidRDefault="00BC174F" w:rsidP="00BC174F">
          <w:pPr>
            <w:pStyle w:val="Footer"/>
            <w:ind w:left="165" w:right="-1170"/>
            <w:jc w:val="left"/>
            <w:rPr>
              <w:sz w:val="16"/>
              <w:szCs w:val="16"/>
            </w:rPr>
          </w:pPr>
          <w:r w:rsidRPr="008C5B01">
            <w:rPr>
              <w:sz w:val="16"/>
              <w:szCs w:val="16"/>
            </w:rPr>
            <w:t>oerc.osu.edu</w:t>
          </w:r>
        </w:p>
      </w:tc>
      <w:tc>
        <w:tcPr>
          <w:tcW w:w="2520" w:type="dxa"/>
          <w:shd w:val="clear" w:color="auto" w:fill="EFF1F2"/>
        </w:tcPr>
        <w:p w14:paraId="6A3353A5" w14:textId="77777777" w:rsidR="00BC174F" w:rsidRPr="008C5B01" w:rsidRDefault="00BC174F" w:rsidP="00BC174F">
          <w:pPr>
            <w:pStyle w:val="Footer"/>
            <w:ind w:left="165" w:right="-1170"/>
            <w:jc w:val="left"/>
            <w:rPr>
              <w:sz w:val="16"/>
              <w:szCs w:val="16"/>
            </w:rPr>
          </w:pPr>
          <w:r w:rsidRPr="008C5B01">
            <w:rPr>
              <w:sz w:val="16"/>
              <w:szCs w:val="16"/>
            </w:rPr>
            <w:t>chrr.osu.edu</w:t>
          </w:r>
        </w:p>
      </w:tc>
      <w:tc>
        <w:tcPr>
          <w:tcW w:w="4164" w:type="dxa"/>
          <w:vMerge/>
          <w:shd w:val="clear" w:color="auto" w:fill="EFF1F2"/>
          <w:vAlign w:val="bottom"/>
        </w:tcPr>
        <w:p w14:paraId="4E1CCE43" w14:textId="77777777" w:rsidR="00BC174F" w:rsidRPr="008C5B01" w:rsidRDefault="00BC174F" w:rsidP="00BC174F">
          <w:pPr>
            <w:pStyle w:val="Footer"/>
            <w:ind w:right="-1170"/>
            <w:jc w:val="left"/>
            <w:rPr>
              <w:sz w:val="16"/>
              <w:szCs w:val="16"/>
            </w:rPr>
          </w:pPr>
        </w:p>
      </w:tc>
      <w:tc>
        <w:tcPr>
          <w:tcW w:w="2689" w:type="dxa"/>
          <w:vMerge/>
          <w:shd w:val="clear" w:color="auto" w:fill="EFF1F2"/>
          <w:vAlign w:val="bottom"/>
        </w:tcPr>
        <w:p w14:paraId="4221BAB4" w14:textId="77777777" w:rsidR="00BC174F" w:rsidRPr="008C5B01" w:rsidRDefault="00BC174F" w:rsidP="00BC174F">
          <w:pPr>
            <w:pStyle w:val="Footer"/>
            <w:ind w:right="-1170"/>
            <w:jc w:val="left"/>
            <w:rPr>
              <w:sz w:val="16"/>
              <w:szCs w:val="16"/>
            </w:rPr>
          </w:pPr>
        </w:p>
      </w:tc>
    </w:tr>
  </w:tbl>
  <w:p w14:paraId="7B029639" w14:textId="77777777" w:rsidR="00FD3A41" w:rsidRDefault="00FD3A41" w:rsidP="003272B3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33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2520"/>
      <w:gridCol w:w="4164"/>
      <w:gridCol w:w="2689"/>
    </w:tblGrid>
    <w:tr w:rsidR="003272B3" w14:paraId="7AFE810C" w14:textId="77777777" w:rsidTr="00547719">
      <w:trPr>
        <w:trHeight w:val="633"/>
      </w:trPr>
      <w:tc>
        <w:tcPr>
          <w:tcW w:w="2160" w:type="dxa"/>
          <w:shd w:val="clear" w:color="auto" w:fill="EFF1F2"/>
          <w:vAlign w:val="center"/>
        </w:tcPr>
        <w:p w14:paraId="362141B6" w14:textId="77777777" w:rsidR="003272B3" w:rsidRDefault="00547719" w:rsidP="003272B3">
          <w:pPr>
            <w:pStyle w:val="Footer"/>
            <w:ind w:right="-117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5EA933C4" wp14:editId="1C33E044">
                <wp:simplePos x="0" y="0"/>
                <wp:positionH relativeFrom="column">
                  <wp:posOffset>106045</wp:posOffset>
                </wp:positionH>
                <wp:positionV relativeFrom="page">
                  <wp:posOffset>36195</wp:posOffset>
                </wp:positionV>
                <wp:extent cx="1087755" cy="274320"/>
                <wp:effectExtent l="0" t="0" r="0" b="0"/>
                <wp:wrapNone/>
                <wp:docPr id="1026010827" name="Picture 10260108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010827" name="Picture 102601082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755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0" w:type="dxa"/>
          <w:shd w:val="clear" w:color="auto" w:fill="EFF1F2"/>
          <w:vAlign w:val="center"/>
        </w:tcPr>
        <w:p w14:paraId="34E2AFD8" w14:textId="77777777" w:rsidR="003272B3" w:rsidRDefault="00547719" w:rsidP="003272B3">
          <w:pPr>
            <w:pStyle w:val="Footer"/>
            <w:ind w:right="-1170"/>
            <w:jc w:val="center"/>
          </w:pPr>
          <w:r>
            <w:rPr>
              <w:noProof/>
              <w:color w:val="212325" w:themeColor="text1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D2F4010" wp14:editId="68B9517E">
                    <wp:simplePos x="0" y="0"/>
                    <wp:positionH relativeFrom="column">
                      <wp:posOffset>-43180</wp:posOffset>
                    </wp:positionH>
                    <wp:positionV relativeFrom="margin">
                      <wp:posOffset>115570</wp:posOffset>
                    </wp:positionV>
                    <wp:extent cx="0" cy="409575"/>
                    <wp:effectExtent l="0" t="0" r="38100" b="28575"/>
                    <wp:wrapNone/>
                    <wp:docPr id="1918613634" name="Straight Connector 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0957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E33CC95" id="Straight Connector 6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3.4pt,9.1pt" to="-3.4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" strokecolor="#7f7f7f [1612]" strokeweight="1.25pt">
                    <v:stroke joinstyle="miter"/>
                    <w10:wrap anchory="margin"/>
                  </v:line>
                </w:pict>
              </mc:Fallback>
            </mc:AlternateContent>
          </w:r>
          <w:r w:rsidR="005C28F0"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28784B02" wp14:editId="29E24559">
                <wp:simplePos x="0" y="0"/>
                <wp:positionH relativeFrom="column">
                  <wp:posOffset>83820</wp:posOffset>
                </wp:positionH>
                <wp:positionV relativeFrom="page">
                  <wp:posOffset>96520</wp:posOffset>
                </wp:positionV>
                <wp:extent cx="1304925" cy="218440"/>
                <wp:effectExtent l="0" t="0" r="9525" b="0"/>
                <wp:wrapNone/>
                <wp:docPr id="1958223735" name="Picture 19582237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8223735" name="Picture 195822373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218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64" w:type="dxa"/>
          <w:vMerge w:val="restart"/>
          <w:shd w:val="clear" w:color="auto" w:fill="EFF1F2"/>
          <w:vAlign w:val="center"/>
        </w:tcPr>
        <w:p w14:paraId="7780CB4E" w14:textId="77777777" w:rsidR="003272B3" w:rsidRPr="008C5B01" w:rsidRDefault="003272B3" w:rsidP="003272B3">
          <w:pPr>
            <w:pStyle w:val="Footer"/>
            <w:ind w:right="-1170"/>
            <w:jc w:val="center"/>
            <w:rPr>
              <w:color w:val="212325" w:themeColor="text1"/>
            </w:rPr>
          </w:pPr>
        </w:p>
      </w:tc>
      <w:tc>
        <w:tcPr>
          <w:tcW w:w="2689" w:type="dxa"/>
          <w:vMerge w:val="restart"/>
          <w:shd w:val="clear" w:color="auto" w:fill="EFF1F2"/>
          <w:vAlign w:val="center"/>
        </w:tcPr>
        <w:p w14:paraId="23046760" w14:textId="77777777" w:rsidR="003272B3" w:rsidRPr="008C5B01" w:rsidRDefault="003272B3" w:rsidP="003272B3">
          <w:pPr>
            <w:pStyle w:val="Footer"/>
            <w:ind w:right="-1170"/>
            <w:jc w:val="center"/>
            <w:rPr>
              <w:color w:val="212325" w:themeColor="text1"/>
            </w:rPr>
          </w:pPr>
          <w:r>
            <w:rPr>
              <w:color w:val="212325" w:themeColor="text1"/>
            </w:rPr>
            <w:t xml:space="preserve">               </w:t>
          </w:r>
          <w:r w:rsidRPr="008C5B01">
            <w:rPr>
              <w:color w:val="212325" w:themeColor="text1"/>
            </w:rPr>
            <w:fldChar w:fldCharType="begin"/>
          </w:r>
          <w:r w:rsidRPr="008C5B01">
            <w:rPr>
              <w:color w:val="212325" w:themeColor="text1"/>
            </w:rPr>
            <w:instrText xml:space="preserve"> PAGE   \* MERGEFORMAT </w:instrText>
          </w:r>
          <w:r w:rsidRPr="008C5B01">
            <w:rPr>
              <w:color w:val="212325" w:themeColor="text1"/>
            </w:rPr>
            <w:fldChar w:fldCharType="separate"/>
          </w:r>
          <w:r>
            <w:rPr>
              <w:color w:val="212325" w:themeColor="text1"/>
            </w:rPr>
            <w:t>1</w:t>
          </w:r>
          <w:r w:rsidRPr="008C5B01">
            <w:rPr>
              <w:noProof/>
              <w:color w:val="212325" w:themeColor="text1"/>
            </w:rPr>
            <w:fldChar w:fldCharType="end"/>
          </w:r>
        </w:p>
      </w:tc>
    </w:tr>
    <w:tr w:rsidR="003272B3" w14:paraId="4C23621B" w14:textId="77777777" w:rsidTr="00547719">
      <w:trPr>
        <w:trHeight w:val="360"/>
      </w:trPr>
      <w:tc>
        <w:tcPr>
          <w:tcW w:w="2160" w:type="dxa"/>
          <w:shd w:val="clear" w:color="auto" w:fill="EFF1F2"/>
        </w:tcPr>
        <w:p w14:paraId="10A9ABE3" w14:textId="77777777" w:rsidR="003272B3" w:rsidRPr="008C5B01" w:rsidRDefault="003272B3" w:rsidP="00547719">
          <w:pPr>
            <w:pStyle w:val="Footer"/>
            <w:ind w:left="165" w:right="-1170"/>
            <w:jc w:val="left"/>
            <w:rPr>
              <w:sz w:val="16"/>
              <w:szCs w:val="16"/>
            </w:rPr>
          </w:pPr>
          <w:r w:rsidRPr="008C5B01">
            <w:rPr>
              <w:sz w:val="16"/>
              <w:szCs w:val="16"/>
            </w:rPr>
            <w:t>oerc.osu.edu</w:t>
          </w:r>
        </w:p>
      </w:tc>
      <w:tc>
        <w:tcPr>
          <w:tcW w:w="2520" w:type="dxa"/>
          <w:shd w:val="clear" w:color="auto" w:fill="EFF1F2"/>
        </w:tcPr>
        <w:p w14:paraId="5833E720" w14:textId="77777777" w:rsidR="003272B3" w:rsidRPr="008C5B01" w:rsidRDefault="003272B3" w:rsidP="00547719">
          <w:pPr>
            <w:pStyle w:val="Footer"/>
            <w:ind w:left="165" w:right="-1170"/>
            <w:jc w:val="left"/>
            <w:rPr>
              <w:sz w:val="16"/>
              <w:szCs w:val="16"/>
            </w:rPr>
          </w:pPr>
          <w:r w:rsidRPr="008C5B01">
            <w:rPr>
              <w:sz w:val="16"/>
              <w:szCs w:val="16"/>
            </w:rPr>
            <w:t>chrr.osu.edu</w:t>
          </w:r>
        </w:p>
      </w:tc>
      <w:tc>
        <w:tcPr>
          <w:tcW w:w="4164" w:type="dxa"/>
          <w:vMerge/>
          <w:shd w:val="clear" w:color="auto" w:fill="EFF1F2"/>
          <w:vAlign w:val="bottom"/>
        </w:tcPr>
        <w:p w14:paraId="5A369149" w14:textId="77777777" w:rsidR="003272B3" w:rsidRPr="008C5B01" w:rsidRDefault="003272B3" w:rsidP="003272B3">
          <w:pPr>
            <w:pStyle w:val="Footer"/>
            <w:ind w:right="-1170"/>
            <w:jc w:val="left"/>
            <w:rPr>
              <w:sz w:val="16"/>
              <w:szCs w:val="16"/>
            </w:rPr>
          </w:pPr>
        </w:p>
      </w:tc>
      <w:tc>
        <w:tcPr>
          <w:tcW w:w="2689" w:type="dxa"/>
          <w:vMerge/>
          <w:shd w:val="clear" w:color="auto" w:fill="EFF1F2"/>
          <w:vAlign w:val="bottom"/>
        </w:tcPr>
        <w:p w14:paraId="7A70957A" w14:textId="77777777" w:rsidR="003272B3" w:rsidRPr="008C5B01" w:rsidRDefault="003272B3" w:rsidP="003272B3">
          <w:pPr>
            <w:pStyle w:val="Footer"/>
            <w:ind w:right="-1170"/>
            <w:jc w:val="left"/>
            <w:rPr>
              <w:sz w:val="16"/>
              <w:szCs w:val="16"/>
            </w:rPr>
          </w:pPr>
        </w:p>
      </w:tc>
    </w:tr>
  </w:tbl>
  <w:p w14:paraId="04777829" w14:textId="77777777" w:rsidR="004420B8" w:rsidRDefault="004420B8" w:rsidP="00B1284C">
    <w:pPr>
      <w:pStyle w:val="Footer"/>
      <w:ind w:left="-1170" w:right="-11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AFC0" w14:textId="77777777" w:rsidR="00153F87" w:rsidRDefault="00153F87" w:rsidP="000F18F0">
      <w:pPr>
        <w:spacing w:after="0" w:line="240" w:lineRule="auto"/>
      </w:pPr>
      <w:r>
        <w:separator/>
      </w:r>
    </w:p>
    <w:p w14:paraId="05833DE8" w14:textId="77777777" w:rsidR="00153F87" w:rsidRDefault="00153F87"/>
    <w:p w14:paraId="16EAA900" w14:textId="77777777" w:rsidR="00153F87" w:rsidRDefault="00153F87" w:rsidP="00A4368B"/>
    <w:p w14:paraId="436235EC" w14:textId="77777777" w:rsidR="00153F87" w:rsidRDefault="00153F87" w:rsidP="00DA1CD9"/>
  </w:footnote>
  <w:footnote w:type="continuationSeparator" w:id="0">
    <w:p w14:paraId="190A65B2" w14:textId="77777777" w:rsidR="00153F87" w:rsidRDefault="00153F87" w:rsidP="000F18F0">
      <w:pPr>
        <w:spacing w:after="0" w:line="240" w:lineRule="auto"/>
      </w:pPr>
      <w:r>
        <w:continuationSeparator/>
      </w:r>
    </w:p>
    <w:p w14:paraId="3EEC25AC" w14:textId="77777777" w:rsidR="00153F87" w:rsidRDefault="00153F87"/>
    <w:p w14:paraId="046E0052" w14:textId="77777777" w:rsidR="00153F87" w:rsidRDefault="00153F87" w:rsidP="00A4368B"/>
    <w:p w14:paraId="0B0EEC2F" w14:textId="77777777" w:rsidR="00153F87" w:rsidRDefault="00153F87" w:rsidP="00DA1CD9"/>
  </w:footnote>
  <w:footnote w:type="continuationNotice" w:id="1">
    <w:p w14:paraId="289A4C32" w14:textId="77777777" w:rsidR="00153F87" w:rsidRDefault="00153F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D0CA" w14:textId="7D20660F" w:rsidR="005C70E1" w:rsidRPr="005C70E1" w:rsidRDefault="005C70E1" w:rsidP="005C70E1">
    <w:pPr>
      <w:pStyle w:val="Header"/>
    </w:pPr>
    <w:r w:rsidRPr="005C70E1">
      <w:rPr>
        <w:noProof/>
      </w:rPr>
      <w:drawing>
        <wp:anchor distT="0" distB="0" distL="114300" distR="114300" simplePos="0" relativeHeight="251658248" behindDoc="0" locked="0" layoutInCell="1" allowOverlap="1" wp14:anchorId="49713C79" wp14:editId="501A7DC4">
          <wp:simplePos x="0" y="0"/>
          <wp:positionH relativeFrom="column">
            <wp:posOffset>2736850</wp:posOffset>
          </wp:positionH>
          <wp:positionV relativeFrom="paragraph">
            <wp:posOffset>-229804</wp:posOffset>
          </wp:positionV>
          <wp:extent cx="955675" cy="391795"/>
          <wp:effectExtent l="0" t="0" r="0" b="8255"/>
          <wp:wrapSquare wrapText="bothSides"/>
          <wp:docPr id="1544344687" name="Picture 2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344687" name="Picture 2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70E1">
      <w:rPr>
        <w:noProof/>
      </w:rPr>
      <w:drawing>
        <wp:anchor distT="0" distB="0" distL="114300" distR="114300" simplePos="0" relativeHeight="251658249" behindDoc="1" locked="0" layoutInCell="1" allowOverlap="1" wp14:anchorId="486E4EFA" wp14:editId="47F7ABBC">
          <wp:simplePos x="0" y="0"/>
          <wp:positionH relativeFrom="column">
            <wp:posOffset>1567543</wp:posOffset>
          </wp:positionH>
          <wp:positionV relativeFrom="paragraph">
            <wp:posOffset>-306383</wp:posOffset>
          </wp:positionV>
          <wp:extent cx="1084562" cy="548805"/>
          <wp:effectExtent l="0" t="0" r="1905" b="0"/>
          <wp:wrapNone/>
          <wp:docPr id="1034" name="Picture 10" descr="PSU Logo, history, meaning, symbol, PNG">
            <a:extLst xmlns:a="http://schemas.openxmlformats.org/drawingml/2006/main">
              <a:ext uri="{FF2B5EF4-FFF2-40B4-BE49-F238E27FC236}">
                <a16:creationId xmlns:a16="http://schemas.microsoft.com/office/drawing/2014/main" id="{08400FE0-E518-DFA2-9E89-7906C04E65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PSU Logo, history, meaning, symbol, PNG">
                    <a:extLst>
                      <a:ext uri="{FF2B5EF4-FFF2-40B4-BE49-F238E27FC236}">
                        <a16:creationId xmlns:a16="http://schemas.microsoft.com/office/drawing/2014/main" id="{08400FE0-E518-DFA2-9E89-7906C04E65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510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1B7FB7" w14:textId="77777777" w:rsidR="00EF6172" w:rsidRDefault="00251CE0">
    <w:pPr>
      <w:pStyle w:val="Header"/>
    </w:pPr>
    <w:r w:rsidRPr="00215B7E">
      <w:rPr>
        <w:rFonts w:cs="Arial"/>
        <w:b/>
        <w:bCs/>
        <w:noProof/>
        <w:sz w:val="84"/>
        <w:szCs w:val="84"/>
      </w:rPr>
      <w:drawing>
        <wp:anchor distT="0" distB="0" distL="114300" distR="114300" simplePos="0" relativeHeight="251658247" behindDoc="1" locked="1" layoutInCell="1" allowOverlap="1" wp14:anchorId="7C3F15A3" wp14:editId="1B2E0E45">
          <wp:simplePos x="0" y="0"/>
          <wp:positionH relativeFrom="column">
            <wp:posOffset>-466090</wp:posOffset>
          </wp:positionH>
          <wp:positionV relativeFrom="page">
            <wp:posOffset>201295</wp:posOffset>
          </wp:positionV>
          <wp:extent cx="1911096" cy="274375"/>
          <wp:effectExtent l="0" t="0" r="0" b="0"/>
          <wp:wrapNone/>
          <wp:docPr id="98344945" name="Graphic 98344945" descr="The Ohio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44945" name="Graphic 98344945" descr="The Ohio State University logo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096" cy="27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B3EA" w14:textId="77777777" w:rsidR="00AE0152" w:rsidRDefault="00AE0152">
    <w:pPr>
      <w:pStyle w:val="Header"/>
    </w:pPr>
    <w:r w:rsidRPr="00215B7E">
      <w:rPr>
        <w:rFonts w:cs="Arial"/>
        <w:b/>
        <w:bCs/>
        <w:noProof/>
        <w:sz w:val="84"/>
        <w:szCs w:val="84"/>
      </w:rPr>
      <w:drawing>
        <wp:anchor distT="0" distB="0" distL="114300" distR="114300" simplePos="0" relativeHeight="251658243" behindDoc="1" locked="0" layoutInCell="1" allowOverlap="1" wp14:anchorId="089FC77F" wp14:editId="74B4FF0B">
          <wp:simplePos x="0" y="0"/>
          <wp:positionH relativeFrom="column">
            <wp:posOffset>-457200</wp:posOffset>
          </wp:positionH>
          <wp:positionV relativeFrom="topMargin">
            <wp:align>bottom</wp:align>
          </wp:positionV>
          <wp:extent cx="2026920" cy="289560"/>
          <wp:effectExtent l="0" t="0" r="0" b="0"/>
          <wp:wrapNone/>
          <wp:docPr id="2066515859" name="Graphic 20665158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515859" name="Graphic 20665158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57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9A7FB8"/>
    <w:multiLevelType w:val="multilevel"/>
    <w:tmpl w:val="2FA6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F11B4"/>
    <w:multiLevelType w:val="hybridMultilevel"/>
    <w:tmpl w:val="D2FE09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E42DA"/>
    <w:multiLevelType w:val="hybridMultilevel"/>
    <w:tmpl w:val="87C62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522B3"/>
    <w:multiLevelType w:val="hybridMultilevel"/>
    <w:tmpl w:val="E8D6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F02F7"/>
    <w:multiLevelType w:val="hybridMultilevel"/>
    <w:tmpl w:val="26BC5A10"/>
    <w:lvl w:ilvl="0" w:tplc="AFD409CC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6D644">
      <w:start w:val="1"/>
      <w:numFmt w:val="bullet"/>
      <w:pStyle w:val="Bulletlevel2"/>
      <w:lvlText w:val="-"/>
      <w:lvlJc w:val="left"/>
      <w:pPr>
        <w:ind w:left="1440" w:hanging="360"/>
      </w:pPr>
      <w:rPr>
        <w:rFonts w:ascii="Georgia" w:hAnsi="Georgia" w:hint="default"/>
      </w:rPr>
    </w:lvl>
    <w:lvl w:ilvl="2" w:tplc="723E423A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9094F"/>
    <w:multiLevelType w:val="hybridMultilevel"/>
    <w:tmpl w:val="975AF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2C273A"/>
    <w:multiLevelType w:val="multilevel"/>
    <w:tmpl w:val="3D12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A0ED0"/>
    <w:multiLevelType w:val="multilevel"/>
    <w:tmpl w:val="0468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529F7"/>
    <w:multiLevelType w:val="hybridMultilevel"/>
    <w:tmpl w:val="BFB03294"/>
    <w:lvl w:ilvl="0" w:tplc="6D14377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E7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A26"/>
    <w:multiLevelType w:val="multilevel"/>
    <w:tmpl w:val="0788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70D82"/>
    <w:multiLevelType w:val="hybridMultilevel"/>
    <w:tmpl w:val="D99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70FA3"/>
    <w:multiLevelType w:val="hybridMultilevel"/>
    <w:tmpl w:val="EB60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94152"/>
    <w:multiLevelType w:val="hybridMultilevel"/>
    <w:tmpl w:val="72C8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01E3E"/>
    <w:multiLevelType w:val="hybridMultilevel"/>
    <w:tmpl w:val="DB0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057A7"/>
    <w:multiLevelType w:val="hybridMultilevel"/>
    <w:tmpl w:val="27EAB21E"/>
    <w:lvl w:ilvl="0" w:tplc="0A969EF8">
      <w:start w:val="1"/>
      <w:numFmt w:val="decimal"/>
      <w:lvlText w:val="%1."/>
      <w:lvlJc w:val="left"/>
      <w:pPr>
        <w:ind w:left="720" w:hanging="360"/>
      </w:pPr>
      <w:rPr>
        <w:rFonts w:hint="default"/>
        <w:color w:val="006E7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75030">
    <w:abstractNumId w:val="9"/>
  </w:num>
  <w:num w:numId="2" w16cid:durableId="1521578885">
    <w:abstractNumId w:val="0"/>
  </w:num>
  <w:num w:numId="3" w16cid:durableId="1160118511">
    <w:abstractNumId w:val="9"/>
    <w:lvlOverride w:ilvl="0">
      <w:startOverride w:val="1"/>
    </w:lvlOverride>
  </w:num>
  <w:num w:numId="4" w16cid:durableId="1196654148">
    <w:abstractNumId w:val="9"/>
    <w:lvlOverride w:ilvl="0">
      <w:startOverride w:val="1"/>
    </w:lvlOverride>
  </w:num>
  <w:num w:numId="5" w16cid:durableId="482543966">
    <w:abstractNumId w:val="15"/>
  </w:num>
  <w:num w:numId="6" w16cid:durableId="549809190">
    <w:abstractNumId w:val="10"/>
  </w:num>
  <w:num w:numId="7" w16cid:durableId="1816097411">
    <w:abstractNumId w:val="7"/>
  </w:num>
  <w:num w:numId="8" w16cid:durableId="2514573">
    <w:abstractNumId w:val="1"/>
  </w:num>
  <w:num w:numId="9" w16cid:durableId="888155184">
    <w:abstractNumId w:val="8"/>
  </w:num>
  <w:num w:numId="10" w16cid:durableId="1344940615">
    <w:abstractNumId w:val="11"/>
  </w:num>
  <w:num w:numId="11" w16cid:durableId="1384522398">
    <w:abstractNumId w:val="6"/>
  </w:num>
  <w:num w:numId="12" w16cid:durableId="1030105282">
    <w:abstractNumId w:val="3"/>
  </w:num>
  <w:num w:numId="13" w16cid:durableId="1995916956">
    <w:abstractNumId w:val="13"/>
  </w:num>
  <w:num w:numId="14" w16cid:durableId="1029646078">
    <w:abstractNumId w:val="4"/>
  </w:num>
  <w:num w:numId="15" w16cid:durableId="173571850">
    <w:abstractNumId w:val="12"/>
  </w:num>
  <w:num w:numId="16" w16cid:durableId="667707585">
    <w:abstractNumId w:val="14"/>
  </w:num>
  <w:num w:numId="17" w16cid:durableId="948123381">
    <w:abstractNumId w:val="5"/>
  </w:num>
  <w:num w:numId="18" w16cid:durableId="110206778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to, Caroline">
    <w15:presenceInfo w15:providerId="AD" w15:userId="S::barto.35@osu.edu::467c0d41-fcc3-4c55-8909-6b99372aea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D1"/>
    <w:rsid w:val="00007E16"/>
    <w:rsid w:val="000133D1"/>
    <w:rsid w:val="00015B92"/>
    <w:rsid w:val="000210C2"/>
    <w:rsid w:val="00021C3E"/>
    <w:rsid w:val="000252FB"/>
    <w:rsid w:val="00030693"/>
    <w:rsid w:val="00030724"/>
    <w:rsid w:val="00044103"/>
    <w:rsid w:val="00061D32"/>
    <w:rsid w:val="000646B6"/>
    <w:rsid w:val="00066F49"/>
    <w:rsid w:val="00080E88"/>
    <w:rsid w:val="000846CB"/>
    <w:rsid w:val="000924C2"/>
    <w:rsid w:val="000A0623"/>
    <w:rsid w:val="000B13C5"/>
    <w:rsid w:val="000C0A6F"/>
    <w:rsid w:val="000C2CE5"/>
    <w:rsid w:val="000F18F0"/>
    <w:rsid w:val="000F2A8F"/>
    <w:rsid w:val="000F2BDE"/>
    <w:rsid w:val="000F438B"/>
    <w:rsid w:val="001013C5"/>
    <w:rsid w:val="001043DD"/>
    <w:rsid w:val="0012274B"/>
    <w:rsid w:val="00126AFE"/>
    <w:rsid w:val="00130987"/>
    <w:rsid w:val="00132F20"/>
    <w:rsid w:val="0014495F"/>
    <w:rsid w:val="00145004"/>
    <w:rsid w:val="00145A07"/>
    <w:rsid w:val="00153F87"/>
    <w:rsid w:val="001546DA"/>
    <w:rsid w:val="0016505C"/>
    <w:rsid w:val="00166F47"/>
    <w:rsid w:val="001710A2"/>
    <w:rsid w:val="00175FDB"/>
    <w:rsid w:val="00176087"/>
    <w:rsid w:val="00176B24"/>
    <w:rsid w:val="0018059D"/>
    <w:rsid w:val="00191DF7"/>
    <w:rsid w:val="0019484B"/>
    <w:rsid w:val="001A1453"/>
    <w:rsid w:val="001A22AE"/>
    <w:rsid w:val="001A3BB0"/>
    <w:rsid w:val="001A4746"/>
    <w:rsid w:val="001A6F58"/>
    <w:rsid w:val="001A7E57"/>
    <w:rsid w:val="001B0852"/>
    <w:rsid w:val="001B0DF6"/>
    <w:rsid w:val="001B1A37"/>
    <w:rsid w:val="001B459A"/>
    <w:rsid w:val="001C6E88"/>
    <w:rsid w:val="001F09D8"/>
    <w:rsid w:val="001F22B2"/>
    <w:rsid w:val="001F6BF3"/>
    <w:rsid w:val="00210932"/>
    <w:rsid w:val="0021284C"/>
    <w:rsid w:val="00214F8C"/>
    <w:rsid w:val="00215B7E"/>
    <w:rsid w:val="0021799A"/>
    <w:rsid w:val="00220971"/>
    <w:rsid w:val="002401CC"/>
    <w:rsid w:val="00242767"/>
    <w:rsid w:val="00244A56"/>
    <w:rsid w:val="00251CE0"/>
    <w:rsid w:val="002541C9"/>
    <w:rsid w:val="0026219D"/>
    <w:rsid w:val="0026482F"/>
    <w:rsid w:val="002778F0"/>
    <w:rsid w:val="002851F8"/>
    <w:rsid w:val="002861C3"/>
    <w:rsid w:val="00290990"/>
    <w:rsid w:val="00294841"/>
    <w:rsid w:val="002963A9"/>
    <w:rsid w:val="002A0537"/>
    <w:rsid w:val="002A32BD"/>
    <w:rsid w:val="002B46DA"/>
    <w:rsid w:val="002C250C"/>
    <w:rsid w:val="002D2E24"/>
    <w:rsid w:val="002D5104"/>
    <w:rsid w:val="002F35F3"/>
    <w:rsid w:val="002F7424"/>
    <w:rsid w:val="00302ACB"/>
    <w:rsid w:val="00305F8D"/>
    <w:rsid w:val="003118BB"/>
    <w:rsid w:val="00312ECA"/>
    <w:rsid w:val="003272B3"/>
    <w:rsid w:val="00332DD1"/>
    <w:rsid w:val="0034305F"/>
    <w:rsid w:val="00345CEA"/>
    <w:rsid w:val="00345DAB"/>
    <w:rsid w:val="003466BF"/>
    <w:rsid w:val="0037103B"/>
    <w:rsid w:val="003713B6"/>
    <w:rsid w:val="00371690"/>
    <w:rsid w:val="00373E90"/>
    <w:rsid w:val="0038766D"/>
    <w:rsid w:val="00392B5F"/>
    <w:rsid w:val="003A7836"/>
    <w:rsid w:val="003B50F6"/>
    <w:rsid w:val="003C25F9"/>
    <w:rsid w:val="003C3C84"/>
    <w:rsid w:val="003C4235"/>
    <w:rsid w:val="003C709A"/>
    <w:rsid w:val="003E3AA7"/>
    <w:rsid w:val="003E4A68"/>
    <w:rsid w:val="003E7278"/>
    <w:rsid w:val="003F01D3"/>
    <w:rsid w:val="003F5FDF"/>
    <w:rsid w:val="004163C1"/>
    <w:rsid w:val="00416606"/>
    <w:rsid w:val="00420F66"/>
    <w:rsid w:val="004420B8"/>
    <w:rsid w:val="00447361"/>
    <w:rsid w:val="00447C8B"/>
    <w:rsid w:val="00454F86"/>
    <w:rsid w:val="0045577A"/>
    <w:rsid w:val="0045748F"/>
    <w:rsid w:val="0046038B"/>
    <w:rsid w:val="00465FD1"/>
    <w:rsid w:val="004758B2"/>
    <w:rsid w:val="00475CF7"/>
    <w:rsid w:val="00483135"/>
    <w:rsid w:val="00496B61"/>
    <w:rsid w:val="004A2F08"/>
    <w:rsid w:val="004B5CF5"/>
    <w:rsid w:val="004D2CD1"/>
    <w:rsid w:val="004F37BA"/>
    <w:rsid w:val="004F6A4A"/>
    <w:rsid w:val="004F7FEC"/>
    <w:rsid w:val="00502B75"/>
    <w:rsid w:val="00516B1B"/>
    <w:rsid w:val="00517DBA"/>
    <w:rsid w:val="00522A7C"/>
    <w:rsid w:val="005249E0"/>
    <w:rsid w:val="00533C23"/>
    <w:rsid w:val="00537CE4"/>
    <w:rsid w:val="005400AA"/>
    <w:rsid w:val="00541705"/>
    <w:rsid w:val="00541B8C"/>
    <w:rsid w:val="00542EA3"/>
    <w:rsid w:val="00543A55"/>
    <w:rsid w:val="005441CE"/>
    <w:rsid w:val="00547719"/>
    <w:rsid w:val="00551A62"/>
    <w:rsid w:val="005532A4"/>
    <w:rsid w:val="00554D90"/>
    <w:rsid w:val="00561B43"/>
    <w:rsid w:val="00571ED1"/>
    <w:rsid w:val="00572772"/>
    <w:rsid w:val="0059186D"/>
    <w:rsid w:val="0059264F"/>
    <w:rsid w:val="005977A9"/>
    <w:rsid w:val="005A1E4F"/>
    <w:rsid w:val="005A6C5F"/>
    <w:rsid w:val="005B0340"/>
    <w:rsid w:val="005B3A8F"/>
    <w:rsid w:val="005C28F0"/>
    <w:rsid w:val="005C70E1"/>
    <w:rsid w:val="005C722E"/>
    <w:rsid w:val="005D5A3B"/>
    <w:rsid w:val="005F28CB"/>
    <w:rsid w:val="005F3E2C"/>
    <w:rsid w:val="006012B0"/>
    <w:rsid w:val="00634D4E"/>
    <w:rsid w:val="00655EE1"/>
    <w:rsid w:val="00666CAE"/>
    <w:rsid w:val="00671766"/>
    <w:rsid w:val="0067434A"/>
    <w:rsid w:val="00677A17"/>
    <w:rsid w:val="00686886"/>
    <w:rsid w:val="006A0B74"/>
    <w:rsid w:val="006A66EC"/>
    <w:rsid w:val="006B0078"/>
    <w:rsid w:val="006C5F1B"/>
    <w:rsid w:val="006C7820"/>
    <w:rsid w:val="006D43EB"/>
    <w:rsid w:val="006D622D"/>
    <w:rsid w:val="006E61C9"/>
    <w:rsid w:val="006E77CD"/>
    <w:rsid w:val="006F2A28"/>
    <w:rsid w:val="006F4025"/>
    <w:rsid w:val="00704785"/>
    <w:rsid w:val="007048E6"/>
    <w:rsid w:val="00705FF3"/>
    <w:rsid w:val="007106C0"/>
    <w:rsid w:val="007149DF"/>
    <w:rsid w:val="007232D6"/>
    <w:rsid w:val="00724C22"/>
    <w:rsid w:val="00732A4A"/>
    <w:rsid w:val="0074129B"/>
    <w:rsid w:val="00765CDE"/>
    <w:rsid w:val="007720FA"/>
    <w:rsid w:val="00773B9C"/>
    <w:rsid w:val="00775494"/>
    <w:rsid w:val="00797077"/>
    <w:rsid w:val="00797A40"/>
    <w:rsid w:val="007B607C"/>
    <w:rsid w:val="007C108C"/>
    <w:rsid w:val="007C5983"/>
    <w:rsid w:val="007D3708"/>
    <w:rsid w:val="007E7D14"/>
    <w:rsid w:val="007F153D"/>
    <w:rsid w:val="007F6E01"/>
    <w:rsid w:val="00803EC7"/>
    <w:rsid w:val="00804D2E"/>
    <w:rsid w:val="00810153"/>
    <w:rsid w:val="008213C1"/>
    <w:rsid w:val="0082695B"/>
    <w:rsid w:val="00832175"/>
    <w:rsid w:val="00834942"/>
    <w:rsid w:val="00841CD1"/>
    <w:rsid w:val="00851FAA"/>
    <w:rsid w:val="00853D36"/>
    <w:rsid w:val="0086583F"/>
    <w:rsid w:val="008704A3"/>
    <w:rsid w:val="00870AC2"/>
    <w:rsid w:val="00871CA0"/>
    <w:rsid w:val="008A35A2"/>
    <w:rsid w:val="008A6A43"/>
    <w:rsid w:val="008A7BE7"/>
    <w:rsid w:val="008A7E63"/>
    <w:rsid w:val="008B3816"/>
    <w:rsid w:val="008B6A45"/>
    <w:rsid w:val="008C2524"/>
    <w:rsid w:val="008C5B01"/>
    <w:rsid w:val="008D0FFB"/>
    <w:rsid w:val="008D54ED"/>
    <w:rsid w:val="008D62B2"/>
    <w:rsid w:val="008E3761"/>
    <w:rsid w:val="008E43B7"/>
    <w:rsid w:val="008F2A76"/>
    <w:rsid w:val="00905E5C"/>
    <w:rsid w:val="00914135"/>
    <w:rsid w:val="009205A1"/>
    <w:rsid w:val="00920EFE"/>
    <w:rsid w:val="0093321D"/>
    <w:rsid w:val="00936635"/>
    <w:rsid w:val="00937274"/>
    <w:rsid w:val="00942398"/>
    <w:rsid w:val="00944C5C"/>
    <w:rsid w:val="0095145A"/>
    <w:rsid w:val="009540BC"/>
    <w:rsid w:val="00954F27"/>
    <w:rsid w:val="0095689F"/>
    <w:rsid w:val="00960058"/>
    <w:rsid w:val="00963364"/>
    <w:rsid w:val="009648A7"/>
    <w:rsid w:val="0097473D"/>
    <w:rsid w:val="00981851"/>
    <w:rsid w:val="00981D47"/>
    <w:rsid w:val="009A4F2A"/>
    <w:rsid w:val="009A69A8"/>
    <w:rsid w:val="009C6FA5"/>
    <w:rsid w:val="009E3248"/>
    <w:rsid w:val="009F0744"/>
    <w:rsid w:val="009F4C0F"/>
    <w:rsid w:val="00A03528"/>
    <w:rsid w:val="00A0477F"/>
    <w:rsid w:val="00A04F75"/>
    <w:rsid w:val="00A135F0"/>
    <w:rsid w:val="00A158EF"/>
    <w:rsid w:val="00A17B26"/>
    <w:rsid w:val="00A20A6B"/>
    <w:rsid w:val="00A21B07"/>
    <w:rsid w:val="00A21C92"/>
    <w:rsid w:val="00A42FFA"/>
    <w:rsid w:val="00A433C5"/>
    <w:rsid w:val="00A4368B"/>
    <w:rsid w:val="00A47C14"/>
    <w:rsid w:val="00A77623"/>
    <w:rsid w:val="00A83701"/>
    <w:rsid w:val="00A84B4F"/>
    <w:rsid w:val="00AC0FEC"/>
    <w:rsid w:val="00AC7988"/>
    <w:rsid w:val="00AD3608"/>
    <w:rsid w:val="00AD67C4"/>
    <w:rsid w:val="00AE0152"/>
    <w:rsid w:val="00AE5044"/>
    <w:rsid w:val="00AF037E"/>
    <w:rsid w:val="00AF0DF9"/>
    <w:rsid w:val="00AF0E7C"/>
    <w:rsid w:val="00AF1BB7"/>
    <w:rsid w:val="00B03F4D"/>
    <w:rsid w:val="00B06E65"/>
    <w:rsid w:val="00B1284C"/>
    <w:rsid w:val="00B22701"/>
    <w:rsid w:val="00B249F3"/>
    <w:rsid w:val="00B32736"/>
    <w:rsid w:val="00B353BE"/>
    <w:rsid w:val="00B35D5E"/>
    <w:rsid w:val="00B3772A"/>
    <w:rsid w:val="00B4106D"/>
    <w:rsid w:val="00B53A3A"/>
    <w:rsid w:val="00B547BF"/>
    <w:rsid w:val="00B6075B"/>
    <w:rsid w:val="00B669A0"/>
    <w:rsid w:val="00B67814"/>
    <w:rsid w:val="00B72840"/>
    <w:rsid w:val="00B743B5"/>
    <w:rsid w:val="00B7609D"/>
    <w:rsid w:val="00B77A04"/>
    <w:rsid w:val="00B800AD"/>
    <w:rsid w:val="00B80335"/>
    <w:rsid w:val="00B8040E"/>
    <w:rsid w:val="00B8176D"/>
    <w:rsid w:val="00BA2996"/>
    <w:rsid w:val="00BA5033"/>
    <w:rsid w:val="00BB0935"/>
    <w:rsid w:val="00BB37D0"/>
    <w:rsid w:val="00BC0A47"/>
    <w:rsid w:val="00BC174F"/>
    <w:rsid w:val="00BC783D"/>
    <w:rsid w:val="00BC79A8"/>
    <w:rsid w:val="00BD4482"/>
    <w:rsid w:val="00BD4E5B"/>
    <w:rsid w:val="00BD7BE1"/>
    <w:rsid w:val="00BE1AEA"/>
    <w:rsid w:val="00BE3825"/>
    <w:rsid w:val="00C00653"/>
    <w:rsid w:val="00C07D4E"/>
    <w:rsid w:val="00C155DC"/>
    <w:rsid w:val="00C20CB3"/>
    <w:rsid w:val="00C20D4A"/>
    <w:rsid w:val="00C21234"/>
    <w:rsid w:val="00C224CF"/>
    <w:rsid w:val="00C26ACE"/>
    <w:rsid w:val="00C2718F"/>
    <w:rsid w:val="00C30CF2"/>
    <w:rsid w:val="00C379DA"/>
    <w:rsid w:val="00C43C39"/>
    <w:rsid w:val="00C51CE3"/>
    <w:rsid w:val="00C55206"/>
    <w:rsid w:val="00C56BAC"/>
    <w:rsid w:val="00C60CE4"/>
    <w:rsid w:val="00C66548"/>
    <w:rsid w:val="00C71625"/>
    <w:rsid w:val="00C7184F"/>
    <w:rsid w:val="00C7240B"/>
    <w:rsid w:val="00C72F03"/>
    <w:rsid w:val="00C75561"/>
    <w:rsid w:val="00C76A81"/>
    <w:rsid w:val="00C93617"/>
    <w:rsid w:val="00C95467"/>
    <w:rsid w:val="00CA0685"/>
    <w:rsid w:val="00CA671D"/>
    <w:rsid w:val="00CB32A3"/>
    <w:rsid w:val="00CB657D"/>
    <w:rsid w:val="00CC0F99"/>
    <w:rsid w:val="00CC3C8A"/>
    <w:rsid w:val="00CC4EF6"/>
    <w:rsid w:val="00CC64F9"/>
    <w:rsid w:val="00CD044E"/>
    <w:rsid w:val="00CD582A"/>
    <w:rsid w:val="00CE1AE3"/>
    <w:rsid w:val="00CE48FC"/>
    <w:rsid w:val="00D01790"/>
    <w:rsid w:val="00D11940"/>
    <w:rsid w:val="00D11E8C"/>
    <w:rsid w:val="00D17EDE"/>
    <w:rsid w:val="00D21E22"/>
    <w:rsid w:val="00D40298"/>
    <w:rsid w:val="00D40DA6"/>
    <w:rsid w:val="00D41D33"/>
    <w:rsid w:val="00D47B26"/>
    <w:rsid w:val="00D53761"/>
    <w:rsid w:val="00D573D3"/>
    <w:rsid w:val="00D66042"/>
    <w:rsid w:val="00D750FA"/>
    <w:rsid w:val="00D77DFB"/>
    <w:rsid w:val="00D80BEB"/>
    <w:rsid w:val="00D9164B"/>
    <w:rsid w:val="00D96346"/>
    <w:rsid w:val="00DA1CD9"/>
    <w:rsid w:val="00DA4254"/>
    <w:rsid w:val="00DB2AF3"/>
    <w:rsid w:val="00DB338A"/>
    <w:rsid w:val="00DB6176"/>
    <w:rsid w:val="00DC3E8F"/>
    <w:rsid w:val="00DC729F"/>
    <w:rsid w:val="00DE0259"/>
    <w:rsid w:val="00DE3373"/>
    <w:rsid w:val="00DE3CE8"/>
    <w:rsid w:val="00DE3D52"/>
    <w:rsid w:val="00DE43DC"/>
    <w:rsid w:val="00DF3A6D"/>
    <w:rsid w:val="00DF7B09"/>
    <w:rsid w:val="00E05112"/>
    <w:rsid w:val="00E072EE"/>
    <w:rsid w:val="00E07B68"/>
    <w:rsid w:val="00E126D1"/>
    <w:rsid w:val="00E12DE4"/>
    <w:rsid w:val="00E14E83"/>
    <w:rsid w:val="00E16DAA"/>
    <w:rsid w:val="00E31E9D"/>
    <w:rsid w:val="00E45328"/>
    <w:rsid w:val="00E46CA9"/>
    <w:rsid w:val="00E57FB9"/>
    <w:rsid w:val="00E62585"/>
    <w:rsid w:val="00E62833"/>
    <w:rsid w:val="00E73603"/>
    <w:rsid w:val="00E77A78"/>
    <w:rsid w:val="00E837F5"/>
    <w:rsid w:val="00E92C1C"/>
    <w:rsid w:val="00E97059"/>
    <w:rsid w:val="00EA1287"/>
    <w:rsid w:val="00EA32B4"/>
    <w:rsid w:val="00EA5BEA"/>
    <w:rsid w:val="00EA7CE5"/>
    <w:rsid w:val="00EB036B"/>
    <w:rsid w:val="00ED05A8"/>
    <w:rsid w:val="00EE01BF"/>
    <w:rsid w:val="00EE1FDD"/>
    <w:rsid w:val="00EF53D0"/>
    <w:rsid w:val="00EF6172"/>
    <w:rsid w:val="00F00A81"/>
    <w:rsid w:val="00F013D9"/>
    <w:rsid w:val="00F107D4"/>
    <w:rsid w:val="00F118F3"/>
    <w:rsid w:val="00F15D41"/>
    <w:rsid w:val="00F162A8"/>
    <w:rsid w:val="00F17187"/>
    <w:rsid w:val="00F17A20"/>
    <w:rsid w:val="00F2100F"/>
    <w:rsid w:val="00F22903"/>
    <w:rsid w:val="00F36A33"/>
    <w:rsid w:val="00F44F0F"/>
    <w:rsid w:val="00F47C78"/>
    <w:rsid w:val="00F5031D"/>
    <w:rsid w:val="00F53E87"/>
    <w:rsid w:val="00F54625"/>
    <w:rsid w:val="00F756A9"/>
    <w:rsid w:val="00F85320"/>
    <w:rsid w:val="00F85C0B"/>
    <w:rsid w:val="00F90E6F"/>
    <w:rsid w:val="00F919A4"/>
    <w:rsid w:val="00FB0DB9"/>
    <w:rsid w:val="00FC3253"/>
    <w:rsid w:val="00FC6277"/>
    <w:rsid w:val="00FC7AEE"/>
    <w:rsid w:val="00FD2C47"/>
    <w:rsid w:val="00FD3A41"/>
    <w:rsid w:val="00FD7751"/>
    <w:rsid w:val="00FE670D"/>
    <w:rsid w:val="00FF0CBE"/>
    <w:rsid w:val="00FF329E"/>
    <w:rsid w:val="00FF6011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28BCE"/>
  <w15:chartTrackingRefBased/>
  <w15:docId w15:val="{802A7E45-88AD-4521-8F05-8E146837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/>
    <w:lsdException w:name="Strong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qFormat="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rsid w:val="00DE43D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686886"/>
    <w:pPr>
      <w:framePr w:hSpace="180" w:wrap="around" w:vAnchor="text" w:hAnchor="margin" w:xAlign="center" w:y="345"/>
      <w:spacing w:before="400" w:after="0" w:line="216" w:lineRule="auto"/>
      <w:ind w:left="259"/>
      <w:outlineLvl w:val="0"/>
    </w:pPr>
    <w:rPr>
      <w:rFonts w:ascii="Georgia" w:hAnsi="Georgia"/>
      <w:color w:val="2E2E2E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5689F"/>
    <w:pPr>
      <w:outlineLvl w:val="1"/>
    </w:pPr>
    <w:rPr>
      <w:rFonts w:ascii="Georgia" w:hAnsi="Georgia" w:cs="Arial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2"/>
    <w:qFormat/>
    <w:rsid w:val="00C20D4A"/>
    <w:pPr>
      <w:spacing w:line="216" w:lineRule="auto"/>
      <w:outlineLvl w:val="2"/>
    </w:pPr>
    <w:rPr>
      <w:rFonts w:cs="Arial"/>
      <w:b/>
      <w:bCs/>
      <w:color w:val="26686D" w:themeColor="accent2"/>
      <w:sz w:val="24"/>
      <w:szCs w:val="24"/>
    </w:rPr>
  </w:style>
  <w:style w:type="paragraph" w:styleId="Heading4">
    <w:name w:val="heading 4"/>
    <w:aliases w:val="Subhead 2"/>
    <w:basedOn w:val="Heading3"/>
    <w:next w:val="Normal"/>
    <w:link w:val="Heading4Char"/>
    <w:uiPriority w:val="99"/>
    <w:semiHidden/>
    <w:rsid w:val="00007E16"/>
    <w:pPr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A32B4"/>
    <w:pPr>
      <w:keepNext/>
      <w:keepLines/>
      <w:spacing w:before="40" w:after="0"/>
      <w:outlineLvl w:val="4"/>
    </w:pPr>
    <w:rPr>
      <w:rFonts w:eastAsiaTheme="majorEastAsia" w:cstheme="majorBidi"/>
      <w:color w:val="49494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8B3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DC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686886"/>
    <w:rPr>
      <w:rFonts w:ascii="Georgia" w:hAnsi="Georgia"/>
      <w:color w:val="2E2E2E"/>
      <w:sz w:val="52"/>
      <w:szCs w:val="52"/>
    </w:rPr>
  </w:style>
  <w:style w:type="paragraph" w:styleId="NormalWeb">
    <w:name w:val="Normal (Web)"/>
    <w:basedOn w:val="Normal"/>
    <w:uiPriority w:val="99"/>
    <w:semiHidden/>
    <w:rsid w:val="00DE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007E16"/>
    <w:pPr>
      <w:jc w:val="right"/>
    </w:pPr>
    <w:rPr>
      <w:rFonts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95689F"/>
    <w:rPr>
      <w:rFonts w:ascii="Georgia" w:hAnsi="Georgia" w:cs="Arial"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E43DC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2"/>
    <w:rsid w:val="00C20D4A"/>
    <w:rPr>
      <w:rFonts w:ascii="Arial" w:hAnsi="Arial" w:cs="Arial"/>
      <w:b/>
      <w:bCs/>
      <w:color w:val="26686D" w:themeColor="accent2"/>
      <w:sz w:val="24"/>
      <w:szCs w:val="24"/>
    </w:rPr>
  </w:style>
  <w:style w:type="character" w:customStyle="1" w:styleId="Heading4Char">
    <w:name w:val="Heading 4 Char"/>
    <w:aliases w:val="Subhead 2 Char"/>
    <w:basedOn w:val="DefaultParagraphFont"/>
    <w:link w:val="Heading4"/>
    <w:uiPriority w:val="99"/>
    <w:semiHidden/>
    <w:rsid w:val="00DE43DC"/>
    <w:rPr>
      <w:rFonts w:ascii="Arial" w:hAnsi="Arial" w:cs="Arial"/>
      <w:color w:val="1B494C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3DC"/>
    <w:rPr>
      <w:rFonts w:ascii="Arial" w:eastAsiaTheme="majorEastAsia" w:hAnsi="Arial" w:cstheme="majorBidi"/>
      <w:color w:val="494949"/>
    </w:rPr>
  </w:style>
  <w:style w:type="table" w:styleId="TableGrid">
    <w:name w:val="Table Grid"/>
    <w:basedOn w:val="TableNormal"/>
    <w:uiPriority w:val="59"/>
    <w:rsid w:val="001A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1A22AE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0924C2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DE43DC"/>
    <w:rPr>
      <w:rFonts w:ascii="Arial" w:hAnsi="Arial"/>
      <w:b/>
      <w:bCs/>
      <w:szCs w:val="20"/>
    </w:rPr>
  </w:style>
  <w:style w:type="paragraph" w:styleId="Revision">
    <w:name w:val="Revision"/>
    <w:hidden/>
    <w:uiPriority w:val="99"/>
    <w:semiHidden/>
    <w:rsid w:val="00C155DC"/>
    <w:pPr>
      <w:spacing w:after="0" w:line="240" w:lineRule="auto"/>
    </w:pPr>
    <w:rPr>
      <w:rFonts w:ascii="Open Sans" w:hAnsi="Open Sans"/>
      <w:sz w:val="20"/>
    </w:rPr>
  </w:style>
  <w:style w:type="paragraph" w:customStyle="1" w:styleId="Bodycopy">
    <w:name w:val="Body copy"/>
    <w:basedOn w:val="Normal"/>
    <w:uiPriority w:val="5"/>
    <w:qFormat/>
    <w:rsid w:val="00220971"/>
    <w:pPr>
      <w:spacing w:before="200" w:after="200" w:line="312" w:lineRule="auto"/>
    </w:pPr>
    <w:rPr>
      <w:rFonts w:ascii="Georgia" w:hAnsi="Georgia" w:cs="Arial"/>
      <w:sz w:val="21"/>
    </w:rPr>
  </w:style>
  <w:style w:type="paragraph" w:customStyle="1" w:styleId="Bulletlevel1">
    <w:name w:val="Bullet level 1"/>
    <w:basedOn w:val="Bodycopy"/>
    <w:uiPriority w:val="6"/>
    <w:qFormat/>
    <w:rsid w:val="00220971"/>
    <w:pPr>
      <w:numPr>
        <w:numId w:val="17"/>
      </w:numPr>
      <w:spacing w:line="240" w:lineRule="auto"/>
    </w:pPr>
  </w:style>
  <w:style w:type="paragraph" w:customStyle="1" w:styleId="Bulletlevel2">
    <w:name w:val="Bullet level 2"/>
    <w:basedOn w:val="Bodycopy"/>
    <w:uiPriority w:val="7"/>
    <w:qFormat/>
    <w:rsid w:val="00C56BAC"/>
    <w:pPr>
      <w:numPr>
        <w:ilvl w:val="1"/>
        <w:numId w:val="17"/>
      </w:numPr>
      <w:tabs>
        <w:tab w:val="left" w:pos="1260"/>
      </w:tabs>
      <w:spacing w:line="240" w:lineRule="auto"/>
    </w:pPr>
  </w:style>
  <w:style w:type="paragraph" w:customStyle="1" w:styleId="Bulletlevel3">
    <w:name w:val="Bullet level 3"/>
    <w:basedOn w:val="Bodycopy"/>
    <w:uiPriority w:val="8"/>
    <w:qFormat/>
    <w:rsid w:val="004F37BA"/>
    <w:pPr>
      <w:numPr>
        <w:ilvl w:val="2"/>
        <w:numId w:val="17"/>
      </w:numPr>
      <w:spacing w:line="240" w:lineRule="auto"/>
    </w:pPr>
  </w:style>
  <w:style w:type="paragraph" w:customStyle="1" w:styleId="Supplementaltext-Issuearea">
    <w:name w:val="Supplemental text - Issue area"/>
    <w:basedOn w:val="Normal"/>
    <w:qFormat/>
    <w:rsid w:val="00DA4254"/>
    <w:pPr>
      <w:framePr w:hSpace="180" w:wrap="around" w:vAnchor="text" w:hAnchor="margin" w:xAlign="center" w:y="345"/>
      <w:spacing w:after="0" w:line="216" w:lineRule="auto"/>
      <w:ind w:left="240" w:firstLine="8"/>
    </w:pPr>
    <w:rPr>
      <w:rFonts w:cs="Arial"/>
      <w:b/>
      <w:bCs/>
      <w:color w:val="26686D" w:themeColor="accent2"/>
      <w:sz w:val="24"/>
      <w:szCs w:val="24"/>
    </w:rPr>
  </w:style>
  <w:style w:type="paragraph" w:styleId="Subtitle">
    <w:name w:val="Subtitle"/>
    <w:basedOn w:val="Bodycopy"/>
    <w:next w:val="Normal"/>
    <w:link w:val="SubtitleChar"/>
    <w:uiPriority w:val="11"/>
    <w:rsid w:val="00AE0152"/>
    <w:pPr>
      <w:ind w:left="255"/>
    </w:pPr>
    <w:rPr>
      <w:rFonts w:ascii="Arial" w:hAnsi="Arial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E0152"/>
    <w:rPr>
      <w:rFonts w:ascii="Arial" w:hAnsi="Arial" w:cs="Arial"/>
      <w:sz w:val="28"/>
      <w:szCs w:val="32"/>
    </w:rPr>
  </w:style>
  <w:style w:type="character" w:styleId="Hyperlink">
    <w:name w:val="Hyperlink"/>
    <w:uiPriority w:val="14"/>
    <w:qFormat/>
    <w:rsid w:val="00C20D4A"/>
    <w:rPr>
      <w:color w:val="BA0C2F" w:themeColor="text2"/>
    </w:rPr>
  </w:style>
  <w:style w:type="paragraph" w:styleId="Quote">
    <w:name w:val="Quote"/>
    <w:basedOn w:val="Normal"/>
    <w:next w:val="Normal"/>
    <w:link w:val="QuoteChar"/>
    <w:uiPriority w:val="29"/>
    <w:semiHidden/>
    <w:rsid w:val="00DE43DC"/>
    <w:pPr>
      <w:spacing w:before="200"/>
      <w:ind w:left="864" w:right="864"/>
      <w:jc w:val="center"/>
    </w:pPr>
    <w:rPr>
      <w:i/>
      <w:iCs/>
      <w:color w:val="555A5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E43DC"/>
    <w:rPr>
      <w:rFonts w:ascii="Arial" w:hAnsi="Arial"/>
      <w:i/>
      <w:iCs/>
      <w:color w:val="555A5F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DE43DC"/>
    <w:rPr>
      <w:smallCaps/>
      <w:color w:val="6A7076" w:themeColor="text1" w:themeTint="A5"/>
    </w:rPr>
  </w:style>
  <w:style w:type="character" w:styleId="SubtleEmphasis">
    <w:name w:val="Subtle Emphasis"/>
    <w:basedOn w:val="DefaultParagraphFont"/>
    <w:uiPriority w:val="19"/>
    <w:semiHidden/>
    <w:rsid w:val="00DE43DC"/>
    <w:rPr>
      <w:i/>
      <w:iCs/>
      <w:color w:val="555A5F" w:themeColor="text1" w:themeTint="BF"/>
    </w:rPr>
  </w:style>
  <w:style w:type="character" w:styleId="Strong">
    <w:name w:val="Strong"/>
    <w:basedOn w:val="DefaultParagraphFont"/>
    <w:uiPriority w:val="22"/>
    <w:semiHidden/>
    <w:rsid w:val="00DE43DC"/>
    <w:rPr>
      <w:b/>
      <w:bCs/>
    </w:rPr>
  </w:style>
  <w:style w:type="paragraph" w:customStyle="1" w:styleId="Supplementaltext-Seasonyear">
    <w:name w:val="Supplemental text - Season year"/>
    <w:basedOn w:val="Supplementaltext-Issuearea"/>
    <w:rsid w:val="00DA4254"/>
    <w:pPr>
      <w:framePr w:wrap="around"/>
      <w:jc w:val="right"/>
    </w:pPr>
  </w:style>
  <w:style w:type="character" w:styleId="UnresolvedMention">
    <w:name w:val="Unresolved Mention"/>
    <w:basedOn w:val="DefaultParagraphFont"/>
    <w:uiPriority w:val="99"/>
    <w:semiHidden/>
    <w:rsid w:val="007720F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rsid w:val="005B3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A8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HRR_chart_graph_colors">
  <a:themeElements>
    <a:clrScheme name="CHRR chart/graph colors">
      <a:dk1>
        <a:srgbClr val="212325"/>
      </a:dk1>
      <a:lt1>
        <a:srgbClr val="FFFFFF"/>
      </a:lt1>
      <a:dk2>
        <a:srgbClr val="BA0C2F"/>
      </a:dk2>
      <a:lt2>
        <a:srgbClr val="FFFFFF"/>
      </a:lt2>
      <a:accent1>
        <a:srgbClr val="70071C"/>
      </a:accent1>
      <a:accent2>
        <a:srgbClr val="26686D"/>
      </a:accent2>
      <a:accent3>
        <a:srgbClr val="830065"/>
      </a:accent3>
      <a:accent4>
        <a:srgbClr val="476F33"/>
      </a:accent4>
      <a:accent5>
        <a:srgbClr val="646A6E"/>
      </a:accent5>
      <a:accent6>
        <a:srgbClr val="212325"/>
      </a:accent6>
      <a:hlink>
        <a:srgbClr val="6EBBAB"/>
      </a:hlink>
      <a:folHlink>
        <a:srgbClr val="C5E4DD"/>
      </a:folHlink>
    </a:clrScheme>
    <a:fontScheme name="Ohio State - Buckeye Fonts">
      <a:majorFont>
        <a:latin typeface="Buckeye Serif Black"/>
        <a:ea typeface=""/>
        <a:cs typeface=""/>
      </a:majorFont>
      <a:minorFont>
        <a:latin typeface="Buckey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HRR_chart_graph_colors" id="{6A04563A-88A7-488A-9388-05F69EDF3CF4}" vid="{26FBAD2D-540A-4570-B244-46F9620921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2003E08B6A0419911A0AFD7679656" ma:contentTypeVersion="39" ma:contentTypeDescription="Create a new document." ma:contentTypeScope="" ma:versionID="89cbcacceed4ca7a831ad0366e5e4fdd">
  <xsd:schema xmlns:xsd="http://www.w3.org/2001/XMLSchema" xmlns:xs="http://www.w3.org/2001/XMLSchema" xmlns:p="http://schemas.microsoft.com/office/2006/metadata/properties" xmlns:ns2="0c790ce3-aeae-4dd4-a11e-036a93f20d19" xmlns:ns3="6c3af36a-6b0a-4e48-a83a-74e11c7a037f" targetNamespace="http://schemas.microsoft.com/office/2006/metadata/properties" ma:root="true" ma:fieldsID="2c536a0abee2df2b56105a2b6032e402" ns2:_="" ns3:_="">
    <xsd:import namespace="0c790ce3-aeae-4dd4-a11e-036a93f20d19"/>
    <xsd:import namespace="6c3af36a-6b0a-4e48-a83a-74e11c7a037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terviewe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90ce3-aeae-4dd4-a11e-036a93f20d1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viewer" ma:index="43" nillable="true" ma:displayName="Interviewer" ma:format="Dropdown" ma:internalName="Interviewer">
      <xsd:simpleType>
        <xsd:restriction base="dms:Choice">
          <xsd:enumeration value="Julie"/>
          <xsd:enumeration value="Jess"/>
        </xsd:restriction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af36a-6b0a-4e48-a83a-74e11c7a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fc8eddc4-53da-456a-95b9-13f842c75f7f}" ma:internalName="TaxCatchAll" ma:showField="CatchAllData" ma:web="6c3af36a-6b0a-4e48-a83a-74e11c7a0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3af36a-6b0a-4e48-a83a-74e11c7a037f" xsi:nil="true"/>
    <Self_Registration_Enabled xmlns="0c790ce3-aeae-4dd4-a11e-036a93f20d19" xsi:nil="true"/>
    <CultureName xmlns="0c790ce3-aeae-4dd4-a11e-036a93f20d19" xsi:nil="true"/>
    <lcf76f155ced4ddcb4097134ff3c332f xmlns="0c790ce3-aeae-4dd4-a11e-036a93f20d19">
      <Terms xmlns="http://schemas.microsoft.com/office/infopath/2007/PartnerControls"/>
    </lcf76f155ced4ddcb4097134ff3c332f>
    <AppVersion xmlns="0c790ce3-aeae-4dd4-a11e-036a93f20d19" xsi:nil="true"/>
    <TeamsChannelId xmlns="0c790ce3-aeae-4dd4-a11e-036a93f20d19" xsi:nil="true"/>
    <IsNotebookLocked xmlns="0c790ce3-aeae-4dd4-a11e-036a93f20d19" xsi:nil="true"/>
    <DefaultSectionNames xmlns="0c790ce3-aeae-4dd4-a11e-036a93f20d19" xsi:nil="true"/>
    <Member_Groups xmlns="0c790ce3-aeae-4dd4-a11e-036a93f20d19">
      <UserInfo>
        <DisplayName/>
        <AccountId xsi:nil="true"/>
        <AccountType/>
      </UserInfo>
    </Member_Groups>
    <FolderType xmlns="0c790ce3-aeae-4dd4-a11e-036a93f20d19" xsi:nil="true"/>
    <Interviewer xmlns="0c790ce3-aeae-4dd4-a11e-036a93f20d19" xsi:nil="true"/>
    <Invited_Leaders xmlns="0c790ce3-aeae-4dd4-a11e-036a93f20d19" xsi:nil="true"/>
    <Is_Collaboration_Space_Locked xmlns="0c790ce3-aeae-4dd4-a11e-036a93f20d19" xsi:nil="true"/>
    <Math_Settings xmlns="0c790ce3-aeae-4dd4-a11e-036a93f20d19" xsi:nil="true"/>
    <Members xmlns="0c790ce3-aeae-4dd4-a11e-036a93f20d19">
      <UserInfo>
        <DisplayName/>
        <AccountId xsi:nil="true"/>
        <AccountType/>
      </UserInfo>
    </Members>
    <Has_Leaders_Only_SectionGroup xmlns="0c790ce3-aeae-4dd4-a11e-036a93f20d19" xsi:nil="true"/>
    <NotebookType xmlns="0c790ce3-aeae-4dd4-a11e-036a93f20d19" xsi:nil="true"/>
    <LMS_Mappings xmlns="0c790ce3-aeae-4dd4-a11e-036a93f20d19" xsi:nil="true"/>
    <Invited_Members xmlns="0c790ce3-aeae-4dd4-a11e-036a93f20d19" xsi:nil="true"/>
    <Owner xmlns="0c790ce3-aeae-4dd4-a11e-036a93f20d19">
      <UserInfo>
        <DisplayName/>
        <AccountId xsi:nil="true"/>
        <AccountType/>
      </UserInfo>
    </Owner>
    <Distribution_Groups xmlns="0c790ce3-aeae-4dd4-a11e-036a93f20d19" xsi:nil="true"/>
    <Templates xmlns="0c790ce3-aeae-4dd4-a11e-036a93f20d19" xsi:nil="true"/>
    <Leaders xmlns="0c790ce3-aeae-4dd4-a11e-036a93f20d19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81395FB2-125A-4C82-8008-EA7EA5AD0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90ce3-aeae-4dd4-a11e-036a93f20d19"/>
    <ds:schemaRef ds:uri="6c3af36a-6b0a-4e48-a83a-74e11c7a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9AEF6-E965-4636-B581-81F3DAE52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E9776-C914-4DAE-92F2-6A98E5AF53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D41084-A817-4501-859D-C5A25707CF89}">
  <ds:schemaRefs>
    <ds:schemaRef ds:uri="http://schemas.microsoft.com/office/2006/metadata/properties"/>
    <ds:schemaRef ds:uri="http://schemas.microsoft.com/office/infopath/2007/PartnerControls"/>
    <ds:schemaRef ds:uri="6c3af36a-6b0a-4e48-a83a-74e11c7a037f"/>
    <ds:schemaRef ds:uri="0c790ce3-aeae-4dd4-a11e-036a93f20d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CHRR Capabilities Statement</vt:lpstr>
    </vt:vector>
  </TitlesOfParts>
  <Company>The Ohio State University</Company>
  <LinksUpToDate>false</LinksUpToDate>
  <CharactersWithSpaces>2572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mailto:tian.lou@chrr.osu.edu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OERC/OLDA Template</dc:title>
  <dc:subject/>
  <dc:creator>Caroline Barto</dc:creator>
  <cp:keywords/>
  <dc:description/>
  <cp:lastModifiedBy>Lou, Tian</cp:lastModifiedBy>
  <cp:revision>78</cp:revision>
  <cp:lastPrinted>2024-11-20T20:28:00Z</cp:lastPrinted>
  <dcterms:created xsi:type="dcterms:W3CDTF">2024-11-18T21:43:00Z</dcterms:created>
  <dcterms:modified xsi:type="dcterms:W3CDTF">2024-12-05T16:20:00Z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0x010100C872003E08B6A0419911A0AFD7679656</vt:lpwstr>
  </property>
</Properties>
</file>